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D8A94" w14:textId="3659EEC8" w:rsidR="008C23E4" w:rsidRPr="00A91F46" w:rsidRDefault="000138D0" w:rsidP="008C23E4">
      <w:pPr>
        <w:spacing w:line="360" w:lineRule="auto"/>
        <w:jc w:val="center"/>
        <w:rPr>
          <w:rFonts w:ascii="Times New Roman" w:hAnsi="Times New Roman"/>
          <w:b/>
          <w:sz w:val="28"/>
          <w:szCs w:val="28"/>
        </w:rPr>
      </w:pPr>
      <w:r w:rsidRPr="000138D0">
        <w:rPr>
          <w:rFonts w:ascii="Times New Roman" w:hAnsi="Times New Roman" w:hint="eastAsia"/>
          <w:b/>
          <w:sz w:val="28"/>
          <w:szCs w:val="28"/>
        </w:rPr>
        <w:t>第十六届山东省职业院校技能大赛</w:t>
      </w:r>
      <w:r w:rsidR="008C23E4" w:rsidRPr="00A91F46">
        <w:rPr>
          <w:rFonts w:ascii="Times New Roman" w:hAnsi="Times New Roman"/>
          <w:b/>
          <w:sz w:val="28"/>
          <w:szCs w:val="28"/>
        </w:rPr>
        <w:t>高职组</w:t>
      </w:r>
      <w:r w:rsidR="008C23E4" w:rsidRPr="00A91F46">
        <w:rPr>
          <w:rFonts w:ascii="Times New Roman" w:hAnsi="Times New Roman"/>
          <w:b/>
          <w:sz w:val="28"/>
          <w:szCs w:val="28"/>
        </w:rPr>
        <w:t>“</w:t>
      </w:r>
      <w:r w:rsidR="008C23E4" w:rsidRPr="00A91F46">
        <w:rPr>
          <w:rFonts w:ascii="Times New Roman" w:hAnsi="Times New Roman"/>
          <w:b/>
          <w:sz w:val="28"/>
          <w:szCs w:val="28"/>
        </w:rPr>
        <w:t>食品安全与质量检测</w:t>
      </w:r>
      <w:r w:rsidR="008C23E4" w:rsidRPr="00A91F46">
        <w:rPr>
          <w:rFonts w:ascii="Times New Roman" w:hAnsi="Times New Roman"/>
          <w:b/>
          <w:sz w:val="28"/>
          <w:szCs w:val="28"/>
        </w:rPr>
        <w:t>”</w:t>
      </w:r>
      <w:r w:rsidR="008C23E4" w:rsidRPr="00A91F46">
        <w:rPr>
          <w:rFonts w:ascii="Times New Roman" w:hAnsi="Times New Roman"/>
          <w:b/>
          <w:sz w:val="28"/>
          <w:szCs w:val="28"/>
        </w:rPr>
        <w:t>竞赛</w:t>
      </w:r>
    </w:p>
    <w:p w14:paraId="455A336C" w14:textId="77777777" w:rsidR="008C23E4" w:rsidRPr="00A91F46" w:rsidRDefault="002B417B" w:rsidP="008C23E4">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w:t>
      </w:r>
      <w:r w:rsidR="008C23E4" w:rsidRPr="00A91F46">
        <w:rPr>
          <w:rFonts w:ascii="Times New Roman" w:hAnsi="Times New Roman"/>
          <w:b/>
          <w:sz w:val="28"/>
          <w:szCs w:val="28"/>
        </w:rPr>
        <w:t>技能考核</w:t>
      </w:r>
    </w:p>
    <w:p w14:paraId="3073800A" w14:textId="77777777" w:rsidR="008C23E4" w:rsidRPr="00A91F46" w:rsidRDefault="00B8157E" w:rsidP="008C23E4">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1 </w:t>
      </w:r>
      <w:r w:rsidR="00A91F46" w:rsidRPr="00A91F46">
        <w:rPr>
          <w:rFonts w:ascii="Times New Roman" w:hAnsi="Times New Roman"/>
          <w:b/>
          <w:sz w:val="28"/>
          <w:szCs w:val="28"/>
        </w:rPr>
        <w:t>乳品中三聚氰胺含量检测</w:t>
      </w:r>
      <w:r w:rsidR="00DF05B2">
        <w:rPr>
          <w:rFonts w:ascii="Times New Roman" w:hAnsi="Times New Roman" w:hint="eastAsia"/>
          <w:b/>
          <w:sz w:val="28"/>
          <w:szCs w:val="28"/>
        </w:rPr>
        <w:t>（</w:t>
      </w:r>
      <w:r w:rsidR="00094AE7">
        <w:rPr>
          <w:rFonts w:ascii="Times New Roman" w:hAnsi="Times New Roman" w:hint="eastAsia"/>
          <w:b/>
          <w:kern w:val="0"/>
          <w:sz w:val="28"/>
          <w:szCs w:val="28"/>
        </w:rPr>
        <w:t>样品</w:t>
      </w:r>
      <w:r w:rsidR="00094AE7">
        <w:rPr>
          <w:rFonts w:ascii="Times New Roman" w:hAnsi="Times New Roman"/>
          <w:b/>
          <w:kern w:val="0"/>
          <w:sz w:val="28"/>
          <w:szCs w:val="28"/>
        </w:rPr>
        <w:t>9</w:t>
      </w:r>
      <w:r w:rsidR="00DF05B2">
        <w:rPr>
          <w:rFonts w:ascii="Times New Roman" w:hAnsi="Times New Roman" w:hint="eastAsia"/>
          <w:b/>
          <w:sz w:val="28"/>
          <w:szCs w:val="28"/>
        </w:rPr>
        <w:t>）</w:t>
      </w:r>
      <w:r w:rsidR="008C23E4" w:rsidRPr="00A91F46">
        <w:rPr>
          <w:rFonts w:ascii="Times New Roman" w:hAnsi="Times New Roman"/>
          <w:b/>
          <w:sz w:val="28"/>
          <w:szCs w:val="28"/>
        </w:rPr>
        <w:t xml:space="preserve"> </w:t>
      </w:r>
      <w:r w:rsidR="008C23E4" w:rsidRPr="00A91F46">
        <w:rPr>
          <w:rFonts w:ascii="Times New Roman" w:hAnsi="Times New Roman"/>
          <w:b/>
          <w:sz w:val="28"/>
          <w:szCs w:val="28"/>
        </w:rPr>
        <w:t>现场操作规程及要求</w:t>
      </w:r>
    </w:p>
    <w:p w14:paraId="5A03D640" w14:textId="77777777" w:rsidR="008C23E4" w:rsidRPr="00A91F46" w:rsidRDefault="008C23E4" w:rsidP="008C23E4">
      <w:pPr>
        <w:jc w:val="center"/>
        <w:rPr>
          <w:rFonts w:ascii="Times New Roman" w:hAnsi="Times New Roman"/>
          <w:b/>
          <w:sz w:val="24"/>
          <w:szCs w:val="24"/>
        </w:rPr>
      </w:pPr>
      <w:r w:rsidRPr="00A91F46">
        <w:rPr>
          <w:rFonts w:ascii="Times New Roman" w:hAnsi="Times New Roman"/>
          <w:b/>
          <w:sz w:val="24"/>
          <w:szCs w:val="24"/>
        </w:rPr>
        <w:t>赛位号：</w:t>
      </w:r>
    </w:p>
    <w:p w14:paraId="603F2E30" w14:textId="77777777" w:rsidR="00871463" w:rsidRPr="00A91F46" w:rsidRDefault="00871463" w:rsidP="00A91F46">
      <w:pPr>
        <w:rPr>
          <w:rFonts w:ascii="Times New Roman" w:eastAsiaTheme="minorEastAsia" w:hAnsi="Times New Roman"/>
          <w:sz w:val="24"/>
          <w:szCs w:val="24"/>
        </w:rPr>
      </w:pPr>
      <w:r w:rsidRPr="00A91F46">
        <w:rPr>
          <w:rFonts w:ascii="Times New Roman" w:eastAsiaTheme="minorEastAsia" w:hAnsi="Times New Roman"/>
          <w:b/>
          <w:sz w:val="24"/>
          <w:szCs w:val="24"/>
        </w:rPr>
        <w:t>注意事项</w:t>
      </w:r>
      <w:r w:rsidR="00A91F46">
        <w:rPr>
          <w:rFonts w:ascii="Times New Roman" w:eastAsiaTheme="minorEastAsia" w:hAnsi="Times New Roman" w:hint="eastAsia"/>
          <w:sz w:val="24"/>
          <w:szCs w:val="24"/>
        </w:rPr>
        <w:t>：</w:t>
      </w:r>
    </w:p>
    <w:p w14:paraId="72DBD894"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1</w:t>
      </w:r>
      <w:r w:rsidRPr="00A91F46">
        <w:rPr>
          <w:rFonts w:ascii="Times New Roman" w:eastAsiaTheme="minorEastAsia" w:hAnsi="Times New Roman"/>
          <w:b/>
          <w:szCs w:val="24"/>
        </w:rPr>
        <w:t>．</w:t>
      </w:r>
      <w:r w:rsidR="00582907" w:rsidRPr="00A91F46">
        <w:rPr>
          <w:rFonts w:ascii="Times New Roman" w:eastAsiaTheme="minorEastAsia" w:hAnsi="Times New Roman"/>
          <w:b/>
          <w:szCs w:val="24"/>
        </w:rPr>
        <w:t>考虑竞赛的时间要求以及公平公正的大赛原则，本项目操作规程在参照国家标准</w:t>
      </w:r>
      <w:r w:rsidR="00582907" w:rsidRPr="00A91F46">
        <w:rPr>
          <w:rFonts w:ascii="Times New Roman" w:eastAsiaTheme="minorEastAsia" w:hAnsi="Times New Roman"/>
          <w:b/>
          <w:szCs w:val="24"/>
        </w:rPr>
        <w:t>GB/T 22388-2008</w:t>
      </w:r>
      <w:r w:rsidR="00582907" w:rsidRPr="00A91F46">
        <w:rPr>
          <w:rFonts w:ascii="Times New Roman" w:eastAsiaTheme="minorEastAsia" w:hAnsi="Times New Roman"/>
          <w:b/>
          <w:szCs w:val="24"/>
        </w:rPr>
        <w:t>《原料乳与乳制品中三聚氰胺检测方法》第一法的基础上略有改动。</w:t>
      </w:r>
    </w:p>
    <w:p w14:paraId="77108A3E"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2</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竞赛由组委会统一准备空白样品，每位选手做三个平行加标样，样品预处理完成后，由组委会统一送至第三方检测机构检测，</w:t>
      </w:r>
      <w:r w:rsidR="0015442F" w:rsidRPr="00A91F46">
        <w:rPr>
          <w:rFonts w:ascii="Times New Roman" w:eastAsiaTheme="minorEastAsia" w:hAnsi="Times New Roman"/>
          <w:b/>
          <w:szCs w:val="24"/>
        </w:rPr>
        <w:t>此法可</w:t>
      </w:r>
      <w:r w:rsidR="006002C9" w:rsidRPr="00A91F46">
        <w:rPr>
          <w:rFonts w:ascii="Times New Roman" w:eastAsiaTheme="minorEastAsia" w:hAnsi="Times New Roman"/>
          <w:b/>
          <w:szCs w:val="24"/>
        </w:rPr>
        <w:t>较好</w:t>
      </w:r>
      <w:r w:rsidR="00871463" w:rsidRPr="00A91F46">
        <w:rPr>
          <w:rFonts w:ascii="Times New Roman" w:eastAsiaTheme="minorEastAsia" w:hAnsi="Times New Roman"/>
          <w:b/>
          <w:szCs w:val="24"/>
        </w:rPr>
        <w:t>控制比赛时间，同时能够保证结果准确度的可评价性。</w:t>
      </w:r>
    </w:p>
    <w:p w14:paraId="50945CB1"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3</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选手提前</w:t>
      </w:r>
      <w:r w:rsidR="00582907" w:rsidRPr="00A91F46">
        <w:rPr>
          <w:rFonts w:ascii="Times New Roman" w:eastAsiaTheme="minorEastAsia" w:hAnsi="Times New Roman"/>
          <w:b/>
          <w:szCs w:val="24"/>
        </w:rPr>
        <w:t>10</w:t>
      </w:r>
      <w:r w:rsidR="00871463" w:rsidRPr="00A91F46">
        <w:rPr>
          <w:rFonts w:ascii="Times New Roman" w:eastAsiaTheme="minorEastAsia" w:hAnsi="Times New Roman"/>
          <w:b/>
          <w:szCs w:val="24"/>
        </w:rPr>
        <w:t>分钟进场。选手入场后可检视仪器设备，如有问题可提出更换；比赛正式开始后不再处理任何仪器设备问题，一切后果选手自负。</w:t>
      </w:r>
    </w:p>
    <w:p w14:paraId="66B4C8FE"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4</w:t>
      </w:r>
      <w:r w:rsidR="00F25C9A" w:rsidRPr="00A91F46">
        <w:rPr>
          <w:rFonts w:ascii="Times New Roman" w:eastAsiaTheme="minorEastAsia" w:hAnsi="Times New Roman"/>
          <w:b/>
          <w:szCs w:val="24"/>
        </w:rPr>
        <w:t>．</w:t>
      </w:r>
      <w:r w:rsidR="007F0015" w:rsidRPr="00A91F46">
        <w:rPr>
          <w:rFonts w:ascii="Times New Roman" w:eastAsiaTheme="minorEastAsia" w:hAnsi="Times New Roman"/>
          <w:b/>
          <w:szCs w:val="24"/>
        </w:rPr>
        <w:t>离心、</w:t>
      </w:r>
      <w:r w:rsidR="00871463" w:rsidRPr="00A91F46">
        <w:rPr>
          <w:rFonts w:ascii="Times New Roman" w:eastAsiaTheme="minorEastAsia" w:hAnsi="Times New Roman"/>
          <w:b/>
          <w:szCs w:val="24"/>
        </w:rPr>
        <w:t>氮吹步骤统一安排，轮流进行</w:t>
      </w:r>
      <w:r w:rsidR="0081660F">
        <w:rPr>
          <w:rFonts w:ascii="Times New Roman" w:eastAsiaTheme="minorEastAsia" w:hAnsi="Times New Roman" w:hint="eastAsia"/>
          <w:b/>
          <w:szCs w:val="24"/>
        </w:rPr>
        <w:t>，</w:t>
      </w:r>
      <w:r w:rsidR="0081660F">
        <w:rPr>
          <w:rFonts w:ascii="Times New Roman" w:eastAsiaTheme="minorEastAsia" w:hAnsi="Times New Roman"/>
          <w:b/>
          <w:szCs w:val="24"/>
        </w:rPr>
        <w:t>有些</w:t>
      </w:r>
      <w:r w:rsidR="0081660F">
        <w:rPr>
          <w:rFonts w:ascii="Times New Roman" w:eastAsiaTheme="minorEastAsia" w:hAnsi="Times New Roman" w:hint="eastAsia"/>
          <w:b/>
          <w:szCs w:val="24"/>
        </w:rPr>
        <w:t>步骤需</w:t>
      </w:r>
      <w:r w:rsidR="0081660F">
        <w:rPr>
          <w:rFonts w:ascii="Times New Roman" w:eastAsiaTheme="minorEastAsia" w:hAnsi="Times New Roman"/>
          <w:b/>
          <w:szCs w:val="24"/>
        </w:rPr>
        <w:t>按要求举手</w:t>
      </w:r>
      <w:r w:rsidR="0081660F">
        <w:rPr>
          <w:rFonts w:ascii="Times New Roman" w:eastAsiaTheme="minorEastAsia" w:hAnsi="Times New Roman" w:hint="eastAsia"/>
          <w:b/>
          <w:szCs w:val="24"/>
        </w:rPr>
        <w:t>示</w:t>
      </w:r>
      <w:r w:rsidR="0081660F">
        <w:rPr>
          <w:rFonts w:ascii="Times New Roman" w:eastAsiaTheme="minorEastAsia" w:hAnsi="Times New Roman"/>
          <w:b/>
          <w:szCs w:val="24"/>
        </w:rPr>
        <w:t>意裁判确认</w:t>
      </w:r>
      <w:r w:rsidR="00871463" w:rsidRPr="00A91F46">
        <w:rPr>
          <w:rFonts w:ascii="Times New Roman" w:eastAsiaTheme="minorEastAsia" w:hAnsi="Times New Roman"/>
          <w:b/>
          <w:szCs w:val="24"/>
        </w:rPr>
        <w:t>。</w:t>
      </w:r>
    </w:p>
    <w:p w14:paraId="408F982F"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5</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比赛过程中请做好相应的安全防护措施，并进行设备使用登记。</w:t>
      </w:r>
    </w:p>
    <w:p w14:paraId="5FCE09BB" w14:textId="77777777" w:rsidR="00B368B9"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6</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比赛时间：</w:t>
      </w:r>
      <w:r w:rsidR="00A44C9D" w:rsidRPr="00A91F46">
        <w:rPr>
          <w:rFonts w:ascii="Times New Roman" w:eastAsiaTheme="minorEastAsia" w:hAnsi="Times New Roman"/>
          <w:b/>
          <w:szCs w:val="24"/>
        </w:rPr>
        <w:t>150</w:t>
      </w:r>
      <w:r w:rsidR="00871463" w:rsidRPr="00A91F46">
        <w:rPr>
          <w:rFonts w:ascii="Times New Roman" w:eastAsiaTheme="minorEastAsia" w:hAnsi="Times New Roman"/>
          <w:b/>
          <w:szCs w:val="24"/>
        </w:rPr>
        <w:t>分钟，其中氮吹行进和等待时间扣除</w:t>
      </w:r>
      <w:r w:rsidR="00A44C9D" w:rsidRPr="00A91F46">
        <w:rPr>
          <w:rFonts w:ascii="Times New Roman" w:eastAsiaTheme="minorEastAsia" w:hAnsi="Times New Roman"/>
          <w:b/>
          <w:szCs w:val="24"/>
        </w:rPr>
        <w:t>。</w:t>
      </w:r>
    </w:p>
    <w:p w14:paraId="7E582FC9" w14:textId="77777777" w:rsidR="00734033" w:rsidRPr="00A91F46" w:rsidRDefault="00734033" w:rsidP="00871463">
      <w:pPr>
        <w:jc w:val="left"/>
        <w:rPr>
          <w:rFonts w:ascii="Times New Roman" w:eastAsiaTheme="minorEastAsia" w:hAnsi="Times New Roman"/>
          <w:b/>
          <w:szCs w:val="24"/>
        </w:rPr>
      </w:pPr>
    </w:p>
    <w:p w14:paraId="182E1E98" w14:textId="77777777" w:rsidR="00AF1CE8" w:rsidRPr="00A91F46" w:rsidRDefault="004028EB" w:rsidP="001272C3">
      <w:pPr>
        <w:jc w:val="center"/>
        <w:rPr>
          <w:rFonts w:ascii="Times New Roman" w:eastAsia="黑体" w:hAnsi="Times New Roman"/>
          <w:sz w:val="28"/>
          <w:szCs w:val="28"/>
        </w:rPr>
      </w:pPr>
      <w:r w:rsidRPr="00A91F46">
        <w:rPr>
          <w:rFonts w:ascii="Times New Roman" w:eastAsia="黑体" w:hAnsi="Times New Roman"/>
          <w:sz w:val="28"/>
          <w:szCs w:val="28"/>
        </w:rPr>
        <w:t>乳品中三聚氰胺含量的检测</w:t>
      </w:r>
    </w:p>
    <w:p w14:paraId="3C586856"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 xml:space="preserve">1. </w:t>
      </w:r>
      <w:r w:rsidRPr="008435FB">
        <w:rPr>
          <w:rFonts w:ascii="Times New Roman" w:eastAsia="仿宋" w:hAnsi="Times New Roman"/>
          <w:sz w:val="24"/>
          <w:szCs w:val="24"/>
        </w:rPr>
        <w:t>样品预处理</w:t>
      </w:r>
    </w:p>
    <w:p w14:paraId="26A79126"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考虑到竞赛的时间要求以及公平公正的大赛原则，本项目操作规程在参照</w:t>
      </w:r>
      <w:r w:rsidR="001272C3" w:rsidRPr="008435FB">
        <w:rPr>
          <w:rFonts w:ascii="Times New Roman" w:eastAsia="仿宋" w:hAnsi="Times New Roman"/>
          <w:sz w:val="24"/>
          <w:szCs w:val="24"/>
        </w:rPr>
        <w:t>国家</w:t>
      </w:r>
      <w:r w:rsidRPr="008435FB">
        <w:rPr>
          <w:rFonts w:ascii="Times New Roman" w:eastAsia="仿宋" w:hAnsi="Times New Roman"/>
          <w:sz w:val="24"/>
          <w:szCs w:val="24"/>
        </w:rPr>
        <w:t>标准</w:t>
      </w:r>
      <w:r w:rsidR="00CF1F72" w:rsidRPr="008435FB">
        <w:rPr>
          <w:rFonts w:ascii="Times New Roman" w:eastAsia="仿宋" w:hAnsi="Times New Roman"/>
          <w:sz w:val="24"/>
          <w:szCs w:val="24"/>
        </w:rPr>
        <w:t>GB/T 22388-2008</w:t>
      </w:r>
      <w:r w:rsidR="008C6201" w:rsidRPr="008435FB">
        <w:rPr>
          <w:rFonts w:ascii="Times New Roman" w:eastAsia="仿宋" w:hAnsi="Times New Roman"/>
          <w:sz w:val="24"/>
          <w:szCs w:val="24"/>
        </w:rPr>
        <w:t>《原料乳与乳制品中三聚氰胺检测方法》</w:t>
      </w:r>
      <w:r w:rsidRPr="008435FB">
        <w:rPr>
          <w:rFonts w:ascii="Times New Roman" w:eastAsia="仿宋" w:hAnsi="Times New Roman"/>
          <w:sz w:val="24"/>
          <w:szCs w:val="24"/>
        </w:rPr>
        <w:t>第一法的基础上略有改动。</w:t>
      </w:r>
    </w:p>
    <w:p w14:paraId="0578137C"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竞赛由组委会统一准备空白样品，每位选手做三个平行加标样，样品预处理完成后，由组委会统一送至第三方检测机构检测，这样能够较好地控制比赛时间，同时能够保证结果准确度的可评价性。</w:t>
      </w:r>
    </w:p>
    <w:p w14:paraId="6A9023C2" w14:textId="77777777" w:rsidR="00AF1CE8" w:rsidRPr="008435FB" w:rsidRDefault="004A5FE7" w:rsidP="008435FB">
      <w:pPr>
        <w:pStyle w:val="a6"/>
        <w:numPr>
          <w:ilvl w:val="0"/>
          <w:numId w:val="2"/>
        </w:numPr>
        <w:spacing w:line="360" w:lineRule="auto"/>
        <w:ind w:firstLineChars="0"/>
        <w:rPr>
          <w:rFonts w:eastAsia="仿宋"/>
          <w:sz w:val="24"/>
        </w:rPr>
      </w:pPr>
      <w:r w:rsidRPr="008435FB">
        <w:rPr>
          <w:rFonts w:eastAsia="仿宋"/>
          <w:sz w:val="24"/>
        </w:rPr>
        <w:t>样品称量</w:t>
      </w:r>
    </w:p>
    <w:p w14:paraId="36B8ADA8" w14:textId="77777777" w:rsidR="00AF1CE8" w:rsidRPr="008435FB" w:rsidRDefault="001E3C48" w:rsidP="008435FB">
      <w:pPr>
        <w:pStyle w:val="a6"/>
        <w:spacing w:line="360" w:lineRule="auto"/>
        <w:ind w:firstLine="480"/>
        <w:rPr>
          <w:rFonts w:eastAsia="仿宋"/>
          <w:sz w:val="24"/>
        </w:rPr>
      </w:pPr>
      <w:r w:rsidRPr="008435FB">
        <w:rPr>
          <w:rFonts w:eastAsia="仿宋"/>
          <w:sz w:val="24"/>
        </w:rPr>
        <w:t>称取</w:t>
      </w:r>
      <w:r w:rsidR="00026B11" w:rsidRPr="008435FB">
        <w:rPr>
          <w:rFonts w:eastAsia="仿宋"/>
          <w:sz w:val="24"/>
        </w:rPr>
        <w:t>2 g</w:t>
      </w:r>
      <w:r w:rsidR="00026B11" w:rsidRPr="008435FB">
        <w:rPr>
          <w:rFonts w:eastAsia="仿宋"/>
          <w:sz w:val="24"/>
        </w:rPr>
        <w:t>（精确至</w:t>
      </w:r>
      <w:r w:rsidR="00026B11" w:rsidRPr="008435FB">
        <w:rPr>
          <w:rFonts w:eastAsia="仿宋"/>
          <w:sz w:val="24"/>
        </w:rPr>
        <w:t>0.01 g</w:t>
      </w:r>
      <w:r w:rsidR="00026B11" w:rsidRPr="008435FB">
        <w:rPr>
          <w:rFonts w:eastAsia="仿宋"/>
          <w:sz w:val="24"/>
        </w:rPr>
        <w:t>）</w:t>
      </w:r>
      <w:r w:rsidRPr="008435FB">
        <w:rPr>
          <w:rFonts w:eastAsia="仿宋"/>
          <w:sz w:val="24"/>
        </w:rPr>
        <w:t>乳品试样于</w:t>
      </w:r>
      <w:r w:rsidRPr="008435FB">
        <w:rPr>
          <w:rFonts w:eastAsia="仿宋"/>
          <w:sz w:val="24"/>
        </w:rPr>
        <w:t>50 mL</w:t>
      </w:r>
      <w:r w:rsidRPr="008435FB">
        <w:rPr>
          <w:rFonts w:eastAsia="仿宋"/>
          <w:sz w:val="24"/>
        </w:rPr>
        <w:t>具塞塑料离心管</w:t>
      </w:r>
      <w:r w:rsidR="004A5FE7" w:rsidRPr="008435FB">
        <w:rPr>
          <w:rFonts w:eastAsia="仿宋"/>
          <w:sz w:val="24"/>
        </w:rPr>
        <w:t>中，并及时填写样品称量记录单。</w:t>
      </w:r>
    </w:p>
    <w:p w14:paraId="65EADA40" w14:textId="77777777" w:rsidR="00AF1CE8" w:rsidRPr="008435FB" w:rsidRDefault="004A5FE7" w:rsidP="008435FB">
      <w:pPr>
        <w:pStyle w:val="a6"/>
        <w:numPr>
          <w:ilvl w:val="0"/>
          <w:numId w:val="2"/>
        </w:numPr>
        <w:spacing w:line="360" w:lineRule="auto"/>
        <w:ind w:firstLineChars="0"/>
        <w:rPr>
          <w:rFonts w:eastAsia="仿宋"/>
          <w:color w:val="000000" w:themeColor="text1"/>
          <w:sz w:val="24"/>
        </w:rPr>
      </w:pPr>
      <w:r w:rsidRPr="008435FB">
        <w:rPr>
          <w:rFonts w:eastAsia="仿宋"/>
          <w:color w:val="000000" w:themeColor="text1"/>
          <w:sz w:val="24"/>
        </w:rPr>
        <w:lastRenderedPageBreak/>
        <w:t>样品提取</w:t>
      </w:r>
    </w:p>
    <w:p w14:paraId="7DC3A961"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在上述离心管中用移液枪加入标液</w:t>
      </w:r>
      <w:r w:rsidRPr="008435FB">
        <w:rPr>
          <w:rFonts w:ascii="Times New Roman" w:eastAsia="仿宋" w:hAnsi="Times New Roman"/>
          <w:color w:val="000000" w:themeColor="text1"/>
          <w:sz w:val="24"/>
          <w:szCs w:val="24"/>
        </w:rPr>
        <w:t>100 μL</w:t>
      </w:r>
      <w:r w:rsidRPr="008435FB">
        <w:rPr>
          <w:rFonts w:ascii="Times New Roman" w:eastAsia="仿宋" w:hAnsi="Times New Roman"/>
          <w:color w:val="000000" w:themeColor="text1"/>
          <w:sz w:val="24"/>
          <w:szCs w:val="24"/>
        </w:rPr>
        <w:t>，准确移入</w:t>
      </w:r>
      <w:r w:rsidRPr="008435FB">
        <w:rPr>
          <w:rFonts w:ascii="Times New Roman" w:eastAsia="仿宋" w:hAnsi="Times New Roman"/>
          <w:color w:val="000000" w:themeColor="text1"/>
          <w:sz w:val="24"/>
          <w:szCs w:val="24"/>
        </w:rPr>
        <w:t>15.00 mL</w:t>
      </w:r>
      <w:r w:rsidRPr="008435FB">
        <w:rPr>
          <w:rFonts w:ascii="Times New Roman" w:eastAsia="仿宋" w:hAnsi="Times New Roman"/>
          <w:color w:val="000000" w:themeColor="text1"/>
          <w:sz w:val="24"/>
          <w:szCs w:val="24"/>
        </w:rPr>
        <w:t>三氯乙酸溶液和</w:t>
      </w:r>
      <w:r w:rsidRPr="008435FB">
        <w:rPr>
          <w:rFonts w:ascii="Times New Roman" w:eastAsia="仿宋" w:hAnsi="Times New Roman"/>
          <w:color w:val="000000" w:themeColor="text1"/>
          <w:sz w:val="24"/>
          <w:szCs w:val="24"/>
        </w:rPr>
        <w:t>5.00 mL</w:t>
      </w:r>
      <w:r w:rsidRPr="008435FB">
        <w:rPr>
          <w:rFonts w:ascii="Times New Roman" w:eastAsia="仿宋" w:hAnsi="Times New Roman"/>
          <w:color w:val="000000" w:themeColor="text1"/>
          <w:sz w:val="24"/>
          <w:szCs w:val="24"/>
        </w:rPr>
        <w:t>乙腈，涡旋混匀后超声提取</w:t>
      </w:r>
      <w:r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后以</w:t>
      </w:r>
      <w:r w:rsidRPr="008435FB">
        <w:rPr>
          <w:rFonts w:ascii="Times New Roman" w:eastAsia="仿宋" w:hAnsi="Times New Roman"/>
          <w:color w:val="000000" w:themeColor="text1"/>
          <w:sz w:val="24"/>
          <w:szCs w:val="24"/>
        </w:rPr>
        <w:t>≥</w:t>
      </w:r>
      <w:r w:rsidR="0014326F" w:rsidRPr="008435FB">
        <w:rPr>
          <w:rFonts w:ascii="Times New Roman" w:eastAsia="仿宋" w:hAnsi="Times New Roman"/>
          <w:color w:val="000000" w:themeColor="text1"/>
          <w:sz w:val="24"/>
          <w:szCs w:val="24"/>
        </w:rPr>
        <w:t>7000 r/min</w:t>
      </w:r>
      <w:r w:rsidR="0014326F" w:rsidRPr="008435FB">
        <w:rPr>
          <w:rFonts w:ascii="Times New Roman" w:eastAsia="仿宋" w:hAnsi="Times New Roman"/>
          <w:color w:val="000000" w:themeColor="text1"/>
          <w:sz w:val="24"/>
          <w:szCs w:val="24"/>
        </w:rPr>
        <w:t>速度离心</w:t>
      </w:r>
      <w:r w:rsidR="0014326F" w:rsidRPr="008435FB">
        <w:rPr>
          <w:rFonts w:ascii="Times New Roman" w:eastAsia="仿宋" w:hAnsi="Times New Roman"/>
          <w:color w:val="000000" w:themeColor="text1"/>
          <w:sz w:val="24"/>
          <w:szCs w:val="24"/>
        </w:rPr>
        <w:t>5 min</w:t>
      </w:r>
      <w:r w:rsidRPr="008435FB">
        <w:rPr>
          <w:rFonts w:ascii="Times New Roman" w:eastAsia="仿宋" w:hAnsi="Times New Roman"/>
          <w:color w:val="000000" w:themeColor="text1"/>
          <w:sz w:val="24"/>
          <w:szCs w:val="24"/>
        </w:rPr>
        <w:t>，移取</w:t>
      </w:r>
      <w:r w:rsidRPr="008435FB">
        <w:rPr>
          <w:rFonts w:ascii="Times New Roman" w:eastAsia="仿宋" w:hAnsi="Times New Roman"/>
          <w:color w:val="000000" w:themeColor="text1"/>
          <w:sz w:val="24"/>
          <w:szCs w:val="24"/>
        </w:rPr>
        <w:t>4.00 mL</w:t>
      </w:r>
      <w:r w:rsidRPr="008435FB">
        <w:rPr>
          <w:rFonts w:ascii="Times New Roman" w:eastAsia="仿宋" w:hAnsi="Times New Roman"/>
          <w:color w:val="000000" w:themeColor="text1"/>
          <w:sz w:val="24"/>
          <w:szCs w:val="24"/>
        </w:rPr>
        <w:t>上清液并加入</w:t>
      </w:r>
      <w:r w:rsidRPr="008435FB">
        <w:rPr>
          <w:rFonts w:ascii="Times New Roman" w:eastAsia="仿宋" w:hAnsi="Times New Roman"/>
          <w:color w:val="000000" w:themeColor="text1"/>
          <w:sz w:val="24"/>
          <w:szCs w:val="24"/>
        </w:rPr>
        <w:t>2 mL</w:t>
      </w:r>
      <w:r w:rsidRPr="008435FB">
        <w:rPr>
          <w:rFonts w:ascii="Times New Roman" w:eastAsia="仿宋" w:hAnsi="Times New Roman"/>
          <w:color w:val="000000" w:themeColor="text1"/>
          <w:sz w:val="24"/>
          <w:szCs w:val="24"/>
        </w:rPr>
        <w:t>水充分混匀后作为待净化液。</w:t>
      </w:r>
    </w:p>
    <w:p w14:paraId="5645F02A" w14:textId="77777777" w:rsidR="001E68D0" w:rsidRPr="008435FB" w:rsidRDefault="001E68D0"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w:t>
      </w:r>
      <w:r w:rsidRPr="008435FB">
        <w:rPr>
          <w:rFonts w:ascii="Times New Roman" w:eastAsia="仿宋" w:hAnsi="Times New Roman"/>
          <w:color w:val="000000" w:themeColor="text1"/>
          <w:sz w:val="24"/>
          <w:szCs w:val="24"/>
        </w:rPr>
        <w:t>5 mL</w:t>
      </w:r>
      <w:r w:rsidRPr="008435FB">
        <w:rPr>
          <w:rFonts w:ascii="Times New Roman" w:eastAsia="仿宋" w:hAnsi="Times New Roman"/>
          <w:color w:val="000000" w:themeColor="text1"/>
          <w:sz w:val="24"/>
          <w:szCs w:val="24"/>
        </w:rPr>
        <w:t>水活化固相萃取柱，转移待净化液至固相萃取柱，依次用</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水和</w:t>
      </w:r>
      <w:r w:rsidRPr="008435FB">
        <w:rPr>
          <w:rFonts w:ascii="Times New Roman" w:eastAsia="仿宋" w:hAnsi="Times New Roman"/>
          <w:color w:val="000000" w:themeColor="text1"/>
          <w:sz w:val="24"/>
          <w:szCs w:val="24"/>
        </w:rPr>
        <w:t>3 mL</w:t>
      </w:r>
      <w:r w:rsidRPr="008435FB">
        <w:rPr>
          <w:rFonts w:ascii="Times New Roman" w:eastAsia="仿宋" w:hAnsi="Times New Roman"/>
          <w:color w:val="000000" w:themeColor="text1"/>
          <w:sz w:val="24"/>
          <w:szCs w:val="24"/>
        </w:rPr>
        <w:t>甲醇淋洗，抽至近干后用</w:t>
      </w:r>
      <w:r w:rsidRPr="008435FB">
        <w:rPr>
          <w:rFonts w:ascii="Times New Roman" w:eastAsia="仿宋" w:hAnsi="Times New Roman"/>
          <w:color w:val="000000" w:themeColor="text1"/>
          <w:sz w:val="24"/>
          <w:szCs w:val="24"/>
        </w:rPr>
        <w:t>6.00 mL</w:t>
      </w:r>
      <w:r w:rsidRPr="008435FB">
        <w:rPr>
          <w:rFonts w:ascii="Times New Roman" w:eastAsia="仿宋" w:hAnsi="Times New Roman"/>
          <w:color w:val="000000" w:themeColor="text1"/>
          <w:sz w:val="24"/>
          <w:szCs w:val="24"/>
        </w:rPr>
        <w:t>氨化甲醇溶液洗脱，洗脱液于</w:t>
      </w:r>
      <w:r w:rsidRPr="008435FB">
        <w:rPr>
          <w:rFonts w:ascii="Times New Roman" w:eastAsia="仿宋" w:hAnsi="Times New Roman"/>
          <w:color w:val="000000" w:themeColor="text1"/>
          <w:sz w:val="24"/>
          <w:szCs w:val="24"/>
        </w:rPr>
        <w:t>50</w:t>
      </w:r>
      <w:r w:rsidRPr="008435FB">
        <w:rPr>
          <w:rFonts w:ascii="宋体" w:hAnsi="宋体" w:cs="宋体" w:hint="eastAsia"/>
          <w:color w:val="000000" w:themeColor="text1"/>
          <w:sz w:val="24"/>
          <w:szCs w:val="24"/>
        </w:rPr>
        <w:t>℃</w:t>
      </w:r>
      <w:r w:rsidRPr="008435FB">
        <w:rPr>
          <w:rFonts w:ascii="Times New Roman" w:eastAsia="仿宋" w:hAnsi="Times New Roman"/>
          <w:color w:val="000000" w:themeColor="text1"/>
          <w:sz w:val="24"/>
          <w:szCs w:val="24"/>
        </w:rPr>
        <w:t>下用氮吹近干。</w:t>
      </w:r>
      <w:r w:rsidR="00CC4AAB" w:rsidRPr="008435FB">
        <w:rPr>
          <w:rFonts w:ascii="Times New Roman" w:eastAsia="仿宋" w:hAnsi="Times New Roman"/>
          <w:color w:val="000000" w:themeColor="text1"/>
          <w:sz w:val="24"/>
          <w:szCs w:val="24"/>
        </w:rPr>
        <w:t>向残留物中</w:t>
      </w:r>
      <w:r w:rsidRPr="008435FB">
        <w:rPr>
          <w:rFonts w:ascii="Times New Roman" w:eastAsia="仿宋" w:hAnsi="Times New Roman"/>
          <w:color w:val="000000" w:themeColor="text1"/>
          <w:sz w:val="24"/>
          <w:szCs w:val="24"/>
        </w:rPr>
        <w:t>准确加入</w:t>
      </w:r>
      <w:r w:rsidRPr="008435FB">
        <w:rPr>
          <w:rFonts w:ascii="Times New Roman" w:eastAsia="仿宋" w:hAnsi="Times New Roman"/>
          <w:color w:val="000000" w:themeColor="text1"/>
          <w:sz w:val="24"/>
          <w:szCs w:val="24"/>
        </w:rPr>
        <w:t>2.00 mL</w:t>
      </w:r>
      <w:r w:rsidRPr="008435FB">
        <w:rPr>
          <w:rFonts w:ascii="Times New Roman" w:eastAsia="仿宋" w:hAnsi="Times New Roman"/>
          <w:color w:val="000000" w:themeColor="text1"/>
          <w:sz w:val="24"/>
          <w:szCs w:val="24"/>
        </w:rPr>
        <w:t>流动相，涡旋混匀</w:t>
      </w:r>
      <w:r w:rsidRPr="008435FB">
        <w:rPr>
          <w:rFonts w:ascii="Times New Roman" w:eastAsia="仿宋" w:hAnsi="Times New Roman"/>
          <w:color w:val="000000" w:themeColor="text1"/>
          <w:sz w:val="24"/>
          <w:szCs w:val="24"/>
        </w:rPr>
        <w:t>1 min</w:t>
      </w:r>
      <w:r w:rsidRPr="008435FB">
        <w:rPr>
          <w:rFonts w:ascii="Times New Roman" w:eastAsia="仿宋" w:hAnsi="Times New Roman"/>
          <w:color w:val="000000" w:themeColor="text1"/>
          <w:sz w:val="24"/>
          <w:szCs w:val="24"/>
        </w:rPr>
        <w:t>，用</w:t>
      </w:r>
      <w:r w:rsidRPr="008435FB">
        <w:rPr>
          <w:rFonts w:ascii="Times New Roman" w:eastAsia="仿宋" w:hAnsi="Times New Roman"/>
          <w:color w:val="000000" w:themeColor="text1"/>
          <w:sz w:val="24"/>
          <w:szCs w:val="24"/>
        </w:rPr>
        <w:t>0.22 μm</w:t>
      </w:r>
      <w:r w:rsidRPr="008435FB">
        <w:rPr>
          <w:rFonts w:ascii="Times New Roman" w:eastAsia="仿宋" w:hAnsi="Times New Roman"/>
          <w:color w:val="000000" w:themeColor="text1"/>
          <w:sz w:val="24"/>
          <w:szCs w:val="24"/>
        </w:rPr>
        <w:t>针式滤膜过滤后，分别移至液相进样瓶中，做好标记，供</w:t>
      </w:r>
      <w:r w:rsidRPr="008435FB">
        <w:rPr>
          <w:rFonts w:ascii="Times New Roman" w:eastAsia="仿宋" w:hAnsi="Times New Roman"/>
          <w:color w:val="000000" w:themeColor="text1"/>
          <w:sz w:val="24"/>
          <w:szCs w:val="24"/>
        </w:rPr>
        <w:t>HPLC</w:t>
      </w:r>
      <w:r w:rsidRPr="008435FB">
        <w:rPr>
          <w:rFonts w:ascii="Times New Roman" w:eastAsia="仿宋" w:hAnsi="Times New Roman"/>
          <w:color w:val="000000" w:themeColor="text1"/>
          <w:sz w:val="24"/>
          <w:szCs w:val="24"/>
        </w:rPr>
        <w:t>色谱测定。</w:t>
      </w:r>
    </w:p>
    <w:p w14:paraId="541B53E6" w14:textId="77777777" w:rsidR="003233EF" w:rsidRPr="008435FB" w:rsidRDefault="00A92F18"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w:t>
      </w:r>
      <w:r w:rsidRPr="008435FB">
        <w:rPr>
          <w:rFonts w:ascii="Times New Roman" w:eastAsia="仿宋" w:hAnsi="Times New Roman"/>
          <w:color w:val="000000" w:themeColor="text1"/>
          <w:sz w:val="24"/>
          <w:szCs w:val="24"/>
        </w:rPr>
        <w:t>3</w:t>
      </w:r>
      <w:r w:rsidRPr="008435FB">
        <w:rPr>
          <w:rFonts w:ascii="Times New Roman" w:eastAsia="仿宋" w:hAnsi="Times New Roman"/>
          <w:color w:val="000000" w:themeColor="text1"/>
          <w:sz w:val="24"/>
          <w:szCs w:val="24"/>
        </w:rPr>
        <w:t>）测定（由裁判收齐样品后统一上机检测）</w:t>
      </w:r>
    </w:p>
    <w:p w14:paraId="376E73D3" w14:textId="77777777" w:rsidR="00AF1CE8" w:rsidRPr="008435FB" w:rsidRDefault="004A5FE7" w:rsidP="008435FB">
      <w:pPr>
        <w:spacing w:line="360" w:lineRule="auto"/>
        <w:ind w:firstLineChars="300" w:firstLine="72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 xml:space="preserve">2. </w:t>
      </w:r>
      <w:r w:rsidRPr="008435FB">
        <w:rPr>
          <w:rFonts w:ascii="Times New Roman" w:eastAsia="仿宋" w:hAnsi="Times New Roman"/>
          <w:color w:val="000000" w:themeColor="text1"/>
          <w:sz w:val="24"/>
          <w:szCs w:val="24"/>
        </w:rPr>
        <w:t>样品检测</w:t>
      </w:r>
    </w:p>
    <w:p w14:paraId="235E3441" w14:textId="77777777" w:rsidR="00AF1CE8" w:rsidRPr="008435FB" w:rsidRDefault="004A5FE7"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统一送检，考察回收率、</w:t>
      </w:r>
      <w:r w:rsidRPr="008435FB">
        <w:rPr>
          <w:rFonts w:ascii="Times New Roman" w:eastAsia="仿宋" w:hAnsi="Times New Roman"/>
          <w:color w:val="000000" w:themeColor="text1"/>
          <w:sz w:val="24"/>
          <w:szCs w:val="24"/>
        </w:rPr>
        <w:t>RSD</w:t>
      </w:r>
      <w:r w:rsidRPr="008435FB">
        <w:rPr>
          <w:rFonts w:ascii="Times New Roman" w:eastAsia="仿宋" w:hAnsi="Times New Roman"/>
          <w:color w:val="000000" w:themeColor="text1"/>
          <w:sz w:val="24"/>
          <w:szCs w:val="24"/>
        </w:rPr>
        <w:t>结果，仪器操作不作为考核点。</w:t>
      </w:r>
    </w:p>
    <w:p w14:paraId="700769D7" w14:textId="77777777" w:rsidR="00AF1CE8" w:rsidRPr="008435FB" w:rsidRDefault="00AF1CE8" w:rsidP="008435FB">
      <w:pPr>
        <w:spacing w:line="360" w:lineRule="auto"/>
        <w:ind w:firstLineChars="200" w:firstLine="480"/>
        <w:rPr>
          <w:rFonts w:ascii="Times New Roman" w:eastAsia="仿宋" w:hAnsi="Times New Roman"/>
          <w:sz w:val="24"/>
          <w:szCs w:val="24"/>
        </w:rPr>
      </w:pPr>
    </w:p>
    <w:p w14:paraId="67746134" w14:textId="77777777" w:rsidR="002C2FD3" w:rsidRPr="00A91F46" w:rsidRDefault="002C2FD3">
      <w:pPr>
        <w:widowControl/>
        <w:jc w:val="left"/>
        <w:rPr>
          <w:rFonts w:ascii="Times New Roman" w:eastAsia="仿宋" w:hAnsi="Times New Roman"/>
          <w:sz w:val="28"/>
          <w:szCs w:val="28"/>
        </w:rPr>
      </w:pPr>
      <w:r w:rsidRPr="00A91F46">
        <w:rPr>
          <w:rFonts w:ascii="Times New Roman" w:eastAsia="仿宋" w:hAnsi="Times New Roman"/>
          <w:sz w:val="28"/>
          <w:szCs w:val="28"/>
        </w:rPr>
        <w:br w:type="page"/>
      </w:r>
    </w:p>
    <w:p w14:paraId="76C1EAB8" w14:textId="102A7FE2" w:rsidR="00F3722D" w:rsidRPr="00A91F46" w:rsidRDefault="000138D0" w:rsidP="00F3722D">
      <w:pPr>
        <w:spacing w:line="360" w:lineRule="auto"/>
        <w:jc w:val="center"/>
        <w:rPr>
          <w:rFonts w:ascii="Times New Roman" w:hAnsi="Times New Roman"/>
          <w:b/>
          <w:sz w:val="28"/>
          <w:szCs w:val="28"/>
        </w:rPr>
      </w:pPr>
      <w:r w:rsidRPr="000138D0">
        <w:rPr>
          <w:rFonts w:ascii="Times New Roman" w:hAnsi="Times New Roman" w:hint="eastAsia"/>
          <w:b/>
          <w:sz w:val="28"/>
          <w:szCs w:val="28"/>
        </w:rPr>
        <w:lastRenderedPageBreak/>
        <w:t>第十六届山东省职业院校技能大赛</w:t>
      </w:r>
      <w:r w:rsidR="00F3722D" w:rsidRPr="00A91F46">
        <w:rPr>
          <w:rFonts w:ascii="Times New Roman" w:hAnsi="Times New Roman"/>
          <w:b/>
          <w:sz w:val="28"/>
          <w:szCs w:val="28"/>
        </w:rPr>
        <w:t>高职组</w:t>
      </w:r>
      <w:r w:rsidR="00F3722D" w:rsidRPr="00A91F46">
        <w:rPr>
          <w:rFonts w:ascii="Times New Roman" w:hAnsi="Times New Roman"/>
          <w:b/>
          <w:sz w:val="28"/>
          <w:szCs w:val="28"/>
        </w:rPr>
        <w:t>“</w:t>
      </w:r>
      <w:r w:rsidR="00F3722D" w:rsidRPr="00A91F46">
        <w:rPr>
          <w:rFonts w:ascii="Times New Roman" w:hAnsi="Times New Roman"/>
          <w:b/>
          <w:sz w:val="28"/>
          <w:szCs w:val="28"/>
        </w:rPr>
        <w:t>食品安全与质量检测</w:t>
      </w:r>
      <w:r w:rsidR="00F3722D" w:rsidRPr="00A91F46">
        <w:rPr>
          <w:rFonts w:ascii="Times New Roman" w:hAnsi="Times New Roman"/>
          <w:b/>
          <w:sz w:val="28"/>
          <w:szCs w:val="28"/>
        </w:rPr>
        <w:t>”</w:t>
      </w:r>
      <w:r w:rsidR="00F3722D" w:rsidRPr="00A91F46">
        <w:rPr>
          <w:rFonts w:ascii="Times New Roman" w:hAnsi="Times New Roman"/>
          <w:b/>
          <w:sz w:val="28"/>
          <w:szCs w:val="28"/>
        </w:rPr>
        <w:t>竞赛</w:t>
      </w:r>
    </w:p>
    <w:p w14:paraId="08568517" w14:textId="77777777" w:rsidR="00F3722D" w:rsidRPr="00A91F46" w:rsidRDefault="00F3722D" w:rsidP="00F3722D">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7A3C7AB9" w14:textId="77777777" w:rsidR="00F3722D" w:rsidRPr="00A91F46" w:rsidRDefault="0045475A" w:rsidP="00F3722D">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2 </w:t>
      </w:r>
      <w:r w:rsidR="00F3722D" w:rsidRPr="00A91F46">
        <w:rPr>
          <w:rFonts w:ascii="Times New Roman" w:hAnsi="Times New Roman"/>
          <w:b/>
          <w:sz w:val="28"/>
          <w:szCs w:val="28"/>
        </w:rPr>
        <w:t>乳品中三聚氰胺含量检测</w:t>
      </w:r>
      <w:r>
        <w:rPr>
          <w:rFonts w:ascii="Times New Roman" w:hAnsi="Times New Roman" w:hint="eastAsia"/>
          <w:b/>
          <w:sz w:val="28"/>
          <w:szCs w:val="28"/>
        </w:rPr>
        <w:t>（</w:t>
      </w:r>
      <w:r w:rsidR="00710DDC">
        <w:rPr>
          <w:rFonts w:ascii="Times New Roman" w:hAnsi="Times New Roman" w:hint="eastAsia"/>
          <w:b/>
          <w:kern w:val="0"/>
          <w:sz w:val="28"/>
          <w:szCs w:val="28"/>
        </w:rPr>
        <w:t>样品</w:t>
      </w:r>
      <w:r w:rsidR="00710DDC">
        <w:rPr>
          <w:rFonts w:ascii="Times New Roman" w:hAnsi="Times New Roman"/>
          <w:b/>
          <w:kern w:val="0"/>
          <w:sz w:val="28"/>
          <w:szCs w:val="28"/>
        </w:rPr>
        <w:t>9</w:t>
      </w:r>
      <w:r>
        <w:rPr>
          <w:rFonts w:ascii="Times New Roman" w:hAnsi="Times New Roman" w:hint="eastAsia"/>
          <w:b/>
          <w:sz w:val="28"/>
          <w:szCs w:val="28"/>
        </w:rPr>
        <w:t>）</w:t>
      </w:r>
      <w:r w:rsidR="00F3722D" w:rsidRPr="00A91F46">
        <w:rPr>
          <w:rFonts w:ascii="Times New Roman" w:hAnsi="Times New Roman"/>
          <w:b/>
          <w:sz w:val="28"/>
          <w:szCs w:val="28"/>
        </w:rPr>
        <w:t xml:space="preserve"> </w:t>
      </w:r>
      <w:r w:rsidR="00F3722D" w:rsidRPr="00F3722D">
        <w:rPr>
          <w:rFonts w:ascii="Times New Roman" w:hAnsi="Times New Roman" w:hint="eastAsia"/>
          <w:b/>
          <w:sz w:val="28"/>
          <w:szCs w:val="28"/>
        </w:rPr>
        <w:t>数据处理</w:t>
      </w:r>
      <w:r w:rsidR="00F3722D" w:rsidRPr="00A91F46">
        <w:rPr>
          <w:rFonts w:ascii="Times New Roman" w:hAnsi="Times New Roman"/>
          <w:b/>
          <w:sz w:val="28"/>
          <w:szCs w:val="28"/>
        </w:rPr>
        <w:t>规程及要求</w:t>
      </w:r>
    </w:p>
    <w:p w14:paraId="7D3D1453" w14:textId="77777777" w:rsidR="00F3722D" w:rsidRPr="00A91F46" w:rsidRDefault="00F3722D" w:rsidP="00F3722D">
      <w:pPr>
        <w:jc w:val="center"/>
        <w:rPr>
          <w:rFonts w:ascii="Times New Roman" w:hAnsi="Times New Roman"/>
          <w:b/>
          <w:sz w:val="24"/>
          <w:szCs w:val="24"/>
        </w:rPr>
      </w:pPr>
      <w:r w:rsidRPr="00A91F46">
        <w:rPr>
          <w:rFonts w:ascii="Times New Roman" w:hAnsi="Times New Roman"/>
          <w:b/>
          <w:sz w:val="24"/>
          <w:szCs w:val="24"/>
        </w:rPr>
        <w:t>赛位号：</w:t>
      </w:r>
    </w:p>
    <w:p w14:paraId="2B419D94" w14:textId="77777777" w:rsidR="0099135F" w:rsidRPr="00A91F46" w:rsidRDefault="0099135F" w:rsidP="0024774A">
      <w:pPr>
        <w:widowControl/>
        <w:jc w:val="left"/>
        <w:rPr>
          <w:rFonts w:ascii="Times New Roman" w:eastAsiaTheme="minorEastAsia" w:hAnsi="Times New Roman"/>
          <w:b/>
          <w:sz w:val="28"/>
          <w:szCs w:val="24"/>
        </w:rPr>
      </w:pPr>
      <w:r w:rsidRPr="00A91F46">
        <w:rPr>
          <w:rFonts w:ascii="Times New Roman" w:eastAsiaTheme="minorEastAsia" w:hAnsi="Times New Roman"/>
          <w:b/>
          <w:sz w:val="28"/>
          <w:szCs w:val="24"/>
        </w:rPr>
        <w:t>注意事项</w:t>
      </w:r>
    </w:p>
    <w:p w14:paraId="0F470020"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1</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考试时间</w:t>
      </w:r>
      <w:r w:rsidR="0099135F" w:rsidRPr="0024774A">
        <w:rPr>
          <w:rFonts w:ascii="Times New Roman" w:eastAsiaTheme="minorEastAsia" w:hAnsi="Times New Roman"/>
          <w:b/>
          <w:szCs w:val="24"/>
        </w:rPr>
        <w:t>60</w:t>
      </w:r>
      <w:r w:rsidR="0099135F" w:rsidRPr="0024774A">
        <w:rPr>
          <w:rFonts w:ascii="Times New Roman" w:eastAsiaTheme="minorEastAsia" w:hAnsi="Times New Roman"/>
          <w:b/>
          <w:szCs w:val="24"/>
        </w:rPr>
        <w:t>分钟，到时立刻停止，不能中途退场，不能提前离场，不得作弊。</w:t>
      </w:r>
    </w:p>
    <w:p w14:paraId="31DC786F"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2</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请根据手中的标准样品谱图、空白样品谱图和平行的未知样品谱图，对未知样品中的</w:t>
      </w:r>
      <w:r w:rsidR="004266C6" w:rsidRPr="0024774A">
        <w:rPr>
          <w:rFonts w:ascii="Times New Roman" w:eastAsiaTheme="minorEastAsia" w:hAnsi="Times New Roman"/>
          <w:b/>
          <w:szCs w:val="24"/>
        </w:rPr>
        <w:t>三聚氰胺</w:t>
      </w:r>
      <w:r w:rsidR="0099135F" w:rsidRPr="0024774A">
        <w:rPr>
          <w:rFonts w:ascii="Times New Roman" w:eastAsiaTheme="minorEastAsia" w:hAnsi="Times New Roman"/>
          <w:b/>
          <w:szCs w:val="24"/>
        </w:rPr>
        <w:t>进行定性及定量分析。</w:t>
      </w:r>
    </w:p>
    <w:p w14:paraId="720505A0"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3</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如需使用计算器，请使用</w:t>
      </w:r>
      <w:r w:rsidR="00EA2313" w:rsidRPr="0024774A">
        <w:rPr>
          <w:rFonts w:ascii="Times New Roman" w:eastAsiaTheme="minorEastAsia" w:hAnsi="Times New Roman"/>
          <w:b/>
          <w:szCs w:val="24"/>
        </w:rPr>
        <w:t>不具备联网且不具备记忆功能的计算器。</w:t>
      </w:r>
    </w:p>
    <w:p w14:paraId="45B5BA05" w14:textId="77777777" w:rsidR="00AF1CE8"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4</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数据处理时，请依据本操作规程所提供的公式来进行，保留时间和峰面积按图谱完整填写，</w:t>
      </w:r>
      <w:r w:rsidR="00283280" w:rsidRPr="0024774A">
        <w:rPr>
          <w:rFonts w:ascii="Times New Roman" w:eastAsiaTheme="minorEastAsia" w:hAnsi="Times New Roman"/>
          <w:b/>
          <w:szCs w:val="24"/>
        </w:rPr>
        <w:t>三聚氰胺</w:t>
      </w:r>
      <w:r w:rsidR="0003533C" w:rsidRPr="0024774A">
        <w:rPr>
          <w:rFonts w:ascii="Times New Roman" w:eastAsiaTheme="minorEastAsia" w:hAnsi="Times New Roman"/>
          <w:b/>
          <w:szCs w:val="24"/>
        </w:rPr>
        <w:t>含量</w:t>
      </w:r>
      <w:r w:rsidR="0099135F" w:rsidRPr="0024774A">
        <w:rPr>
          <w:rFonts w:ascii="Times New Roman" w:eastAsiaTheme="minorEastAsia" w:hAnsi="Times New Roman"/>
          <w:b/>
          <w:szCs w:val="24"/>
        </w:rPr>
        <w:t>计算结果保留三位有效数字，回收率和</w:t>
      </w:r>
      <w:r w:rsidR="0099135F" w:rsidRPr="0024774A">
        <w:rPr>
          <w:rFonts w:ascii="Times New Roman" w:eastAsiaTheme="minorEastAsia" w:hAnsi="Times New Roman"/>
          <w:b/>
          <w:szCs w:val="24"/>
        </w:rPr>
        <w:t>RSD</w:t>
      </w:r>
      <w:r w:rsidR="0099135F" w:rsidRPr="0024774A">
        <w:rPr>
          <w:rFonts w:ascii="Times New Roman" w:eastAsiaTheme="minorEastAsia" w:hAnsi="Times New Roman"/>
          <w:b/>
          <w:szCs w:val="24"/>
        </w:rPr>
        <w:t>保留小数点后一位。</w:t>
      </w:r>
    </w:p>
    <w:p w14:paraId="67AE250F" w14:textId="77777777" w:rsidR="00593C3D" w:rsidRPr="00A91F46" w:rsidRDefault="00593C3D" w:rsidP="00593C3D">
      <w:pPr>
        <w:pStyle w:val="a6"/>
        <w:widowControl/>
        <w:spacing w:line="360" w:lineRule="auto"/>
        <w:ind w:left="420" w:firstLineChars="0" w:firstLine="0"/>
        <w:jc w:val="left"/>
        <w:rPr>
          <w:rFonts w:eastAsiaTheme="minorEastAsia"/>
          <w:sz w:val="24"/>
        </w:rPr>
      </w:pPr>
    </w:p>
    <w:p w14:paraId="1ED0A916" w14:textId="77777777" w:rsidR="00593C3D" w:rsidRPr="00A91F46" w:rsidRDefault="00593C3D" w:rsidP="00EC0C93">
      <w:pPr>
        <w:jc w:val="center"/>
        <w:rPr>
          <w:rFonts w:ascii="Times New Roman" w:eastAsiaTheme="minorEastAsia" w:hAnsi="Times New Roman"/>
          <w:i/>
          <w:sz w:val="22"/>
          <w:szCs w:val="28"/>
          <w:u w:val="single"/>
        </w:rPr>
      </w:pPr>
      <w:r w:rsidRPr="00A91F46">
        <w:rPr>
          <w:rFonts w:ascii="Times New Roman" w:eastAsiaTheme="minorEastAsia" w:hAnsi="Times New Roman"/>
          <w:i/>
          <w:sz w:val="22"/>
          <w:szCs w:val="28"/>
          <w:u w:val="single"/>
        </w:rPr>
        <w:t>请参赛选手根据以下操作规程与检测图谱填写检测记录单。</w:t>
      </w:r>
    </w:p>
    <w:p w14:paraId="45F37567" w14:textId="77777777" w:rsidR="00EC0C93" w:rsidRPr="00A91F46" w:rsidRDefault="00EC0C93" w:rsidP="00EC0C93">
      <w:pPr>
        <w:jc w:val="center"/>
        <w:rPr>
          <w:rFonts w:ascii="Times New Roman" w:eastAsia="仿宋" w:hAnsi="Times New Roman"/>
          <w:b/>
          <w:sz w:val="28"/>
          <w:szCs w:val="28"/>
        </w:rPr>
      </w:pPr>
      <w:r w:rsidRPr="00A91F46">
        <w:rPr>
          <w:rFonts w:ascii="Times New Roman" w:eastAsia="仿宋" w:hAnsi="Times New Roman"/>
          <w:b/>
          <w:sz w:val="28"/>
          <w:szCs w:val="28"/>
        </w:rPr>
        <w:t>乳品中三聚氰胺含量的检测</w:t>
      </w:r>
    </w:p>
    <w:p w14:paraId="27EBC40A"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考虑到竞赛的时间要求以及公平公正的大赛原则，本项目操作规程在参照国家标准</w:t>
      </w:r>
      <w:r w:rsidRPr="008E4B0A">
        <w:rPr>
          <w:rFonts w:ascii="Times New Roman" w:eastAsia="仿宋" w:hAnsi="Times New Roman"/>
          <w:sz w:val="24"/>
          <w:szCs w:val="24"/>
        </w:rPr>
        <w:t>GB/T 22388-2008</w:t>
      </w:r>
      <w:r w:rsidRPr="008E4B0A">
        <w:rPr>
          <w:rFonts w:ascii="Times New Roman" w:eastAsia="仿宋" w:hAnsi="Times New Roman"/>
          <w:sz w:val="24"/>
          <w:szCs w:val="24"/>
        </w:rPr>
        <w:t>《原料乳与乳制品中三聚氰胺检测方法》第一法的基础上略有改动。</w:t>
      </w:r>
    </w:p>
    <w:p w14:paraId="1ACC8263"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竞赛由组委会统一准备空白样品，每位选手做三个平行加标样，样品预处理完成后，由组委会统一送至第三方检测机构检测。</w:t>
      </w:r>
    </w:p>
    <w:p w14:paraId="32B2BFC5" w14:textId="77777777" w:rsidR="0044730C" w:rsidRPr="008E4B0A" w:rsidRDefault="0044730C" w:rsidP="008E4B0A">
      <w:pPr>
        <w:pStyle w:val="a6"/>
        <w:numPr>
          <w:ilvl w:val="0"/>
          <w:numId w:val="3"/>
        </w:numPr>
        <w:spacing w:line="360" w:lineRule="auto"/>
        <w:ind w:firstLineChars="0"/>
        <w:rPr>
          <w:rFonts w:eastAsia="仿宋"/>
          <w:sz w:val="24"/>
        </w:rPr>
      </w:pPr>
      <w:r w:rsidRPr="008E4B0A">
        <w:rPr>
          <w:rFonts w:eastAsia="仿宋"/>
          <w:sz w:val="24"/>
        </w:rPr>
        <w:t>样品称量</w:t>
      </w:r>
    </w:p>
    <w:p w14:paraId="0E73BE10" w14:textId="77777777" w:rsidR="0044730C" w:rsidRPr="008E4B0A" w:rsidRDefault="0044730C" w:rsidP="008E4B0A">
      <w:pPr>
        <w:pStyle w:val="a6"/>
        <w:spacing w:line="360" w:lineRule="auto"/>
        <w:ind w:firstLine="480"/>
        <w:rPr>
          <w:rFonts w:eastAsia="仿宋"/>
          <w:sz w:val="24"/>
        </w:rPr>
      </w:pPr>
      <w:r w:rsidRPr="008E4B0A">
        <w:rPr>
          <w:rFonts w:eastAsia="仿宋"/>
          <w:sz w:val="24"/>
        </w:rPr>
        <w:t>称取</w:t>
      </w:r>
      <w:r w:rsidRPr="008E4B0A">
        <w:rPr>
          <w:rFonts w:eastAsia="仿宋"/>
          <w:sz w:val="24"/>
        </w:rPr>
        <w:t>2 g</w:t>
      </w:r>
      <w:r w:rsidRPr="008E4B0A">
        <w:rPr>
          <w:rFonts w:eastAsia="仿宋"/>
          <w:sz w:val="24"/>
        </w:rPr>
        <w:t>（精确至</w:t>
      </w:r>
      <w:r w:rsidRPr="008E4B0A">
        <w:rPr>
          <w:rFonts w:eastAsia="仿宋"/>
          <w:sz w:val="24"/>
        </w:rPr>
        <w:t>0.01 g</w:t>
      </w:r>
      <w:r w:rsidRPr="008E4B0A">
        <w:rPr>
          <w:rFonts w:eastAsia="仿宋"/>
          <w:sz w:val="24"/>
        </w:rPr>
        <w:t>）乳品试样于</w:t>
      </w:r>
      <w:r w:rsidRPr="008E4B0A">
        <w:rPr>
          <w:rFonts w:eastAsia="仿宋"/>
          <w:sz w:val="24"/>
        </w:rPr>
        <w:t>50 mL</w:t>
      </w:r>
      <w:r w:rsidRPr="008E4B0A">
        <w:rPr>
          <w:rFonts w:eastAsia="仿宋"/>
          <w:sz w:val="24"/>
        </w:rPr>
        <w:t>具塞塑料离心管中，并及时填写样品称量记录单。</w:t>
      </w:r>
    </w:p>
    <w:p w14:paraId="094F28F5" w14:textId="77777777" w:rsidR="00AF2FF8" w:rsidRPr="008E4B0A" w:rsidRDefault="00AF2FF8" w:rsidP="008E4B0A">
      <w:pPr>
        <w:pStyle w:val="a6"/>
        <w:numPr>
          <w:ilvl w:val="0"/>
          <w:numId w:val="3"/>
        </w:numPr>
        <w:spacing w:line="360" w:lineRule="auto"/>
        <w:ind w:firstLineChars="0"/>
        <w:rPr>
          <w:rFonts w:eastAsia="仿宋"/>
          <w:color w:val="000000" w:themeColor="text1"/>
          <w:sz w:val="24"/>
        </w:rPr>
      </w:pPr>
      <w:r w:rsidRPr="008E4B0A">
        <w:rPr>
          <w:rFonts w:eastAsia="仿宋"/>
          <w:color w:val="000000" w:themeColor="text1"/>
          <w:sz w:val="24"/>
        </w:rPr>
        <w:t>样品提取</w:t>
      </w:r>
    </w:p>
    <w:p w14:paraId="3CE2FADF"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t>在上述离心管中用移液枪加入标液</w:t>
      </w:r>
      <w:r w:rsidRPr="008E4B0A">
        <w:rPr>
          <w:rFonts w:ascii="Times New Roman" w:eastAsia="仿宋" w:hAnsi="Times New Roman"/>
          <w:color w:val="000000" w:themeColor="text1"/>
          <w:sz w:val="24"/>
          <w:szCs w:val="24"/>
        </w:rPr>
        <w:t>100 μL</w:t>
      </w:r>
      <w:r w:rsidRPr="008E4B0A">
        <w:rPr>
          <w:rFonts w:ascii="Times New Roman" w:eastAsia="仿宋" w:hAnsi="Times New Roman"/>
          <w:color w:val="000000" w:themeColor="text1"/>
          <w:sz w:val="24"/>
          <w:szCs w:val="24"/>
        </w:rPr>
        <w:t>，</w:t>
      </w:r>
      <w:r w:rsidR="001079BB" w:rsidRPr="008E4B0A">
        <w:rPr>
          <w:rFonts w:ascii="Times New Roman" w:eastAsia="仿宋" w:hAnsi="Times New Roman"/>
          <w:color w:val="000000" w:themeColor="text1"/>
          <w:sz w:val="24"/>
          <w:szCs w:val="24"/>
        </w:rPr>
        <w:t>准确移</w:t>
      </w:r>
      <w:r w:rsidRPr="008E4B0A">
        <w:rPr>
          <w:rFonts w:ascii="Times New Roman" w:eastAsia="仿宋" w:hAnsi="Times New Roman"/>
          <w:color w:val="000000" w:themeColor="text1"/>
          <w:sz w:val="24"/>
          <w:szCs w:val="24"/>
        </w:rPr>
        <w:t>入</w:t>
      </w:r>
      <w:r w:rsidRPr="008E4B0A">
        <w:rPr>
          <w:rFonts w:ascii="Times New Roman" w:eastAsia="仿宋" w:hAnsi="Times New Roman"/>
          <w:color w:val="000000" w:themeColor="text1"/>
          <w:sz w:val="24"/>
          <w:szCs w:val="24"/>
        </w:rPr>
        <w:t>15</w:t>
      </w:r>
      <w:r w:rsidR="005108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三氯乙酸溶液和</w:t>
      </w:r>
      <w:r w:rsidRPr="008E4B0A">
        <w:rPr>
          <w:rFonts w:ascii="Times New Roman" w:eastAsia="仿宋" w:hAnsi="Times New Roman"/>
          <w:color w:val="000000" w:themeColor="text1"/>
          <w:sz w:val="24"/>
          <w:szCs w:val="24"/>
        </w:rPr>
        <w:t>5</w:t>
      </w:r>
      <w:r w:rsidR="00D76034"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乙腈，涡旋混匀后超声提取</w:t>
      </w:r>
      <w:r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后以</w:t>
      </w:r>
      <w:r w:rsidRPr="008E4B0A">
        <w:rPr>
          <w:rFonts w:ascii="Times New Roman" w:eastAsia="仿宋" w:hAnsi="Times New Roman"/>
          <w:color w:val="000000" w:themeColor="text1"/>
          <w:sz w:val="24"/>
          <w:szCs w:val="24"/>
        </w:rPr>
        <w:t>≥</w:t>
      </w:r>
      <w:r w:rsidR="0014326F" w:rsidRPr="008E4B0A">
        <w:rPr>
          <w:rFonts w:ascii="Times New Roman" w:eastAsia="仿宋" w:hAnsi="Times New Roman"/>
          <w:color w:val="000000" w:themeColor="text1"/>
          <w:sz w:val="24"/>
          <w:szCs w:val="24"/>
        </w:rPr>
        <w:t>7000 r/min</w:t>
      </w:r>
      <w:r w:rsidR="0014326F" w:rsidRPr="008E4B0A">
        <w:rPr>
          <w:rFonts w:ascii="Times New Roman" w:eastAsia="仿宋" w:hAnsi="Times New Roman"/>
          <w:color w:val="000000" w:themeColor="text1"/>
          <w:sz w:val="24"/>
          <w:szCs w:val="24"/>
        </w:rPr>
        <w:t>速度离心</w:t>
      </w:r>
      <w:r w:rsidR="0014326F"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，移取</w:t>
      </w:r>
      <w:r w:rsidRPr="008E4B0A">
        <w:rPr>
          <w:rFonts w:ascii="Times New Roman" w:eastAsia="仿宋" w:hAnsi="Times New Roman"/>
          <w:color w:val="000000" w:themeColor="text1"/>
          <w:sz w:val="24"/>
          <w:szCs w:val="24"/>
        </w:rPr>
        <w:t>4</w:t>
      </w:r>
      <w:r w:rsidR="00536D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上清液并加入</w:t>
      </w:r>
      <w:r w:rsidRPr="008E4B0A">
        <w:rPr>
          <w:rFonts w:ascii="Times New Roman" w:eastAsia="仿宋" w:hAnsi="Times New Roman"/>
          <w:color w:val="000000" w:themeColor="text1"/>
          <w:sz w:val="24"/>
          <w:szCs w:val="24"/>
        </w:rPr>
        <w:t>2 mL</w:t>
      </w:r>
      <w:r w:rsidRPr="008E4B0A">
        <w:rPr>
          <w:rFonts w:ascii="Times New Roman" w:eastAsia="仿宋" w:hAnsi="Times New Roman"/>
          <w:color w:val="000000" w:themeColor="text1"/>
          <w:sz w:val="24"/>
          <w:szCs w:val="24"/>
        </w:rPr>
        <w:t>水充分混匀后作为待净化液。</w:t>
      </w:r>
    </w:p>
    <w:p w14:paraId="6ABF1BDE"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lastRenderedPageBreak/>
        <w:t>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w:t>
      </w:r>
      <w:r w:rsidRPr="008E4B0A">
        <w:rPr>
          <w:rFonts w:ascii="Times New Roman" w:eastAsia="仿宋" w:hAnsi="Times New Roman"/>
          <w:color w:val="000000" w:themeColor="text1"/>
          <w:sz w:val="24"/>
          <w:szCs w:val="24"/>
        </w:rPr>
        <w:t>5 mL</w:t>
      </w:r>
      <w:r w:rsidRPr="008E4B0A">
        <w:rPr>
          <w:rFonts w:ascii="Times New Roman" w:eastAsia="仿宋" w:hAnsi="Times New Roman"/>
          <w:color w:val="000000" w:themeColor="text1"/>
          <w:sz w:val="24"/>
          <w:szCs w:val="24"/>
        </w:rPr>
        <w:t>水活化固相萃取柱，转移待净化液至固相萃取柱，依次用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水和</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甲醇淋洗，抽至近干后用</w:t>
      </w:r>
      <w:r w:rsidRPr="008E4B0A">
        <w:rPr>
          <w:rFonts w:ascii="Times New Roman" w:eastAsia="仿宋" w:hAnsi="Times New Roman"/>
          <w:color w:val="000000" w:themeColor="text1"/>
          <w:sz w:val="24"/>
          <w:szCs w:val="24"/>
        </w:rPr>
        <w:t>6</w:t>
      </w:r>
      <w:r w:rsidR="00536DE6" w:rsidRPr="008E4B0A">
        <w:rPr>
          <w:rFonts w:ascii="Times New Roman" w:eastAsia="仿宋" w:hAnsi="Times New Roman"/>
          <w:color w:val="000000" w:themeColor="text1"/>
          <w:sz w:val="24"/>
          <w:szCs w:val="24"/>
        </w:rPr>
        <w:t xml:space="preserve">.00 </w:t>
      </w:r>
      <w:r w:rsidRPr="008E4B0A">
        <w:rPr>
          <w:rFonts w:ascii="Times New Roman" w:eastAsia="仿宋" w:hAnsi="Times New Roman"/>
          <w:color w:val="000000" w:themeColor="text1"/>
          <w:sz w:val="24"/>
          <w:szCs w:val="24"/>
        </w:rPr>
        <w:t>mL</w:t>
      </w:r>
      <w:r w:rsidRPr="008E4B0A">
        <w:rPr>
          <w:rFonts w:ascii="Times New Roman" w:eastAsia="仿宋" w:hAnsi="Times New Roman"/>
          <w:color w:val="000000" w:themeColor="text1"/>
          <w:sz w:val="24"/>
          <w:szCs w:val="24"/>
        </w:rPr>
        <w:t>氨化甲醇溶液洗脱，洗脱液于</w:t>
      </w:r>
      <w:r w:rsidRPr="008E4B0A">
        <w:rPr>
          <w:rFonts w:ascii="Times New Roman" w:eastAsia="仿宋" w:hAnsi="Times New Roman"/>
          <w:color w:val="000000" w:themeColor="text1"/>
          <w:sz w:val="24"/>
          <w:szCs w:val="24"/>
        </w:rPr>
        <w:t>50</w:t>
      </w:r>
      <w:r w:rsidRPr="008E4B0A">
        <w:rPr>
          <w:rFonts w:ascii="宋体" w:hAnsi="宋体" w:cs="宋体" w:hint="eastAsia"/>
          <w:color w:val="000000" w:themeColor="text1"/>
          <w:sz w:val="24"/>
          <w:szCs w:val="24"/>
        </w:rPr>
        <w:t>℃</w:t>
      </w:r>
      <w:r w:rsidRPr="008E4B0A">
        <w:rPr>
          <w:rFonts w:ascii="Times New Roman" w:eastAsia="仿宋" w:hAnsi="Times New Roman"/>
          <w:color w:val="000000" w:themeColor="text1"/>
          <w:sz w:val="24"/>
          <w:szCs w:val="24"/>
        </w:rPr>
        <w:t>下用氮吹近干。</w:t>
      </w:r>
      <w:r w:rsidR="00CF733E" w:rsidRPr="008E4B0A">
        <w:rPr>
          <w:rFonts w:ascii="Times New Roman" w:eastAsia="仿宋" w:hAnsi="Times New Roman"/>
          <w:color w:val="000000" w:themeColor="text1"/>
          <w:sz w:val="24"/>
          <w:szCs w:val="24"/>
        </w:rPr>
        <w:t>向残留物中</w:t>
      </w:r>
      <w:r w:rsidRPr="008E4B0A">
        <w:rPr>
          <w:rFonts w:ascii="Times New Roman" w:eastAsia="仿宋" w:hAnsi="Times New Roman"/>
          <w:color w:val="000000" w:themeColor="text1"/>
          <w:sz w:val="24"/>
          <w:szCs w:val="24"/>
        </w:rPr>
        <w:t>准确加入</w:t>
      </w:r>
      <w:r w:rsidRPr="008E4B0A">
        <w:rPr>
          <w:rFonts w:ascii="Times New Roman" w:eastAsia="仿宋" w:hAnsi="Times New Roman"/>
          <w:color w:val="000000" w:themeColor="text1"/>
          <w:sz w:val="24"/>
          <w:szCs w:val="24"/>
        </w:rPr>
        <w:t>2</w:t>
      </w:r>
      <w:r w:rsidR="001F7BA1"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流动相，涡旋混匀</w:t>
      </w:r>
      <w:r w:rsidRPr="008E4B0A">
        <w:rPr>
          <w:rFonts w:ascii="Times New Roman" w:eastAsia="仿宋" w:hAnsi="Times New Roman"/>
          <w:color w:val="000000" w:themeColor="text1"/>
          <w:sz w:val="24"/>
          <w:szCs w:val="24"/>
        </w:rPr>
        <w:t>1 min</w:t>
      </w:r>
      <w:r w:rsidRPr="008E4B0A">
        <w:rPr>
          <w:rFonts w:ascii="Times New Roman" w:eastAsia="仿宋" w:hAnsi="Times New Roman"/>
          <w:color w:val="000000" w:themeColor="text1"/>
          <w:sz w:val="24"/>
          <w:szCs w:val="24"/>
        </w:rPr>
        <w:t>，用</w:t>
      </w:r>
      <w:r w:rsidRPr="008E4B0A">
        <w:rPr>
          <w:rFonts w:ascii="Times New Roman" w:eastAsia="仿宋" w:hAnsi="Times New Roman"/>
          <w:color w:val="000000" w:themeColor="text1"/>
          <w:sz w:val="24"/>
          <w:szCs w:val="24"/>
        </w:rPr>
        <w:t>0.22 μm</w:t>
      </w:r>
      <w:r w:rsidRPr="008E4B0A">
        <w:rPr>
          <w:rFonts w:ascii="Times New Roman" w:eastAsia="仿宋" w:hAnsi="Times New Roman"/>
          <w:color w:val="000000" w:themeColor="text1"/>
          <w:sz w:val="24"/>
          <w:szCs w:val="24"/>
        </w:rPr>
        <w:t>针式滤膜过滤后，分别移至液相进样瓶中，做好标记，供</w:t>
      </w:r>
      <w:r w:rsidRPr="008E4B0A">
        <w:rPr>
          <w:rFonts w:ascii="Times New Roman" w:eastAsia="仿宋" w:hAnsi="Times New Roman"/>
          <w:color w:val="000000" w:themeColor="text1"/>
          <w:sz w:val="24"/>
          <w:szCs w:val="24"/>
        </w:rPr>
        <w:t>HPLC</w:t>
      </w:r>
      <w:r w:rsidRPr="008E4B0A">
        <w:rPr>
          <w:rFonts w:ascii="Times New Roman" w:eastAsia="仿宋" w:hAnsi="Times New Roman"/>
          <w:color w:val="000000" w:themeColor="text1"/>
          <w:sz w:val="24"/>
          <w:szCs w:val="24"/>
        </w:rPr>
        <w:t>色谱测定。</w:t>
      </w:r>
    </w:p>
    <w:p w14:paraId="409D1234" w14:textId="77777777" w:rsidR="00AF1CE8" w:rsidRPr="008E4B0A" w:rsidRDefault="004A5FE7" w:rsidP="003676B0">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 xml:space="preserve">3. </w:t>
      </w:r>
      <w:r w:rsidRPr="008E4B0A">
        <w:rPr>
          <w:rFonts w:ascii="Times New Roman" w:eastAsia="仿宋" w:hAnsi="Times New Roman"/>
          <w:sz w:val="24"/>
          <w:szCs w:val="24"/>
        </w:rPr>
        <w:t>测定（由裁判收齐样品后统一上机检测）</w:t>
      </w:r>
    </w:p>
    <w:p w14:paraId="64D026B6" w14:textId="77777777" w:rsidR="00880620" w:rsidRPr="008E4B0A" w:rsidRDefault="00DB1E98"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1</w:t>
      </w:r>
      <w:r w:rsidRPr="008E4B0A">
        <w:rPr>
          <w:rFonts w:ascii="Times New Roman" w:eastAsia="仿宋" w:hAnsi="Times New Roman"/>
          <w:color w:val="000000"/>
          <w:sz w:val="24"/>
          <w:szCs w:val="24"/>
        </w:rPr>
        <w:t>）</w:t>
      </w:r>
      <w:r w:rsidR="002E0091" w:rsidRPr="008E4B0A">
        <w:rPr>
          <w:rFonts w:ascii="Times New Roman" w:eastAsia="仿宋" w:hAnsi="Times New Roman"/>
          <w:color w:val="000000"/>
          <w:sz w:val="24"/>
          <w:szCs w:val="24"/>
        </w:rPr>
        <w:t>HPLC</w:t>
      </w:r>
      <w:r w:rsidR="002E0091" w:rsidRPr="008E4B0A">
        <w:rPr>
          <w:rFonts w:ascii="Times New Roman" w:eastAsia="仿宋" w:hAnsi="Times New Roman"/>
          <w:color w:val="000000"/>
          <w:sz w:val="24"/>
          <w:szCs w:val="24"/>
        </w:rPr>
        <w:t>参考条件：</w:t>
      </w:r>
    </w:p>
    <w:p w14:paraId="2069FB72" w14:textId="77777777" w:rsidR="00EA0C6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色谱柱：</w:t>
      </w:r>
    </w:p>
    <w:p w14:paraId="1CE00A66"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EA0C68"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柱长</w:t>
      </w:r>
      <w:r w:rsidRPr="008E4B0A">
        <w:rPr>
          <w:rFonts w:ascii="Times New Roman" w:eastAsia="仿宋" w:hAnsi="Times New Roman"/>
          <w:color w:val="000000"/>
          <w:sz w:val="24"/>
          <w:szCs w:val="24"/>
        </w:rPr>
        <w:t>250 mm</w:t>
      </w:r>
      <w:r w:rsidRPr="008E4B0A">
        <w:rPr>
          <w:rFonts w:ascii="Times New Roman" w:eastAsia="仿宋" w:hAnsi="Times New Roman"/>
          <w:color w:val="000000"/>
          <w:sz w:val="24"/>
          <w:szCs w:val="24"/>
        </w:rPr>
        <w:t>，内径</w:t>
      </w:r>
      <w:r w:rsidRPr="008E4B0A">
        <w:rPr>
          <w:rFonts w:ascii="Times New Roman" w:eastAsia="仿宋" w:hAnsi="Times New Roman"/>
          <w:color w:val="000000"/>
          <w:sz w:val="24"/>
          <w:szCs w:val="24"/>
        </w:rPr>
        <w:t>4.6</w:t>
      </w:r>
      <w:r w:rsidR="00276B8B" w:rsidRPr="008E4B0A">
        <w:rPr>
          <w:rFonts w:ascii="Times New Roman" w:eastAsia="仿宋" w:hAnsi="Times New Roman"/>
          <w:color w:val="000000"/>
          <w:sz w:val="24"/>
          <w:szCs w:val="24"/>
        </w:rPr>
        <w:t xml:space="preserve"> </w:t>
      </w:r>
      <w:r w:rsidRPr="008E4B0A">
        <w:rPr>
          <w:rFonts w:ascii="Times New Roman" w:eastAsia="仿宋" w:hAnsi="Times New Roman"/>
          <w:color w:val="000000"/>
          <w:sz w:val="24"/>
          <w:szCs w:val="24"/>
        </w:rPr>
        <w:t>mm</w:t>
      </w:r>
      <w:r w:rsidRPr="008E4B0A">
        <w:rPr>
          <w:rFonts w:ascii="Times New Roman" w:eastAsia="仿宋" w:hAnsi="Times New Roman"/>
          <w:color w:val="000000"/>
          <w:sz w:val="24"/>
          <w:szCs w:val="24"/>
        </w:rPr>
        <w:t>。粒径</w:t>
      </w:r>
      <w:r w:rsidRPr="008E4B0A">
        <w:rPr>
          <w:rFonts w:ascii="Times New Roman" w:eastAsia="仿宋" w:hAnsi="Times New Roman"/>
          <w:color w:val="000000"/>
          <w:sz w:val="24"/>
          <w:szCs w:val="24"/>
        </w:rPr>
        <w:t>5</w:t>
      </w:r>
      <w:r w:rsidR="00276B8B"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，或等效色谱柱；</w:t>
      </w:r>
    </w:p>
    <w:p w14:paraId="59FBB78E" w14:textId="77777777" w:rsidR="000370C3"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流动相：</w:t>
      </w:r>
    </w:p>
    <w:p w14:paraId="28BDADE3" w14:textId="77777777" w:rsidR="00B157AF" w:rsidRPr="008E4B0A" w:rsidRDefault="00B157AF"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A44981" w:rsidRPr="008E4B0A">
        <w:rPr>
          <w:rFonts w:ascii="Times New Roman" w:eastAsia="仿宋" w:hAnsi="Times New Roman"/>
          <w:color w:val="000000"/>
          <w:sz w:val="24"/>
          <w:szCs w:val="24"/>
        </w:rPr>
        <w:t>离子对试剂缓冲液</w:t>
      </w:r>
      <w:r w:rsidR="00A44981" w:rsidRPr="008E4B0A">
        <w:rPr>
          <w:rFonts w:ascii="Times New Roman" w:eastAsia="仿宋" w:hAnsi="Times New Roman"/>
          <w:color w:val="000000"/>
          <w:sz w:val="24"/>
          <w:szCs w:val="24"/>
        </w:rPr>
        <w:t>-</w:t>
      </w:r>
      <w:r w:rsidR="00A44981" w:rsidRPr="008E4B0A">
        <w:rPr>
          <w:rFonts w:ascii="Times New Roman" w:eastAsia="仿宋" w:hAnsi="Times New Roman"/>
          <w:color w:val="000000"/>
          <w:sz w:val="24"/>
          <w:szCs w:val="24"/>
        </w:rPr>
        <w:t>乙腈</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90+10</w:t>
      </w:r>
      <w:r w:rsidR="00C04849"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V+V</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，混匀</w:t>
      </w:r>
      <w:r w:rsidR="00FA27B9" w:rsidRPr="008E4B0A">
        <w:rPr>
          <w:rFonts w:ascii="Times New Roman" w:eastAsia="仿宋" w:hAnsi="Times New Roman"/>
          <w:color w:val="000000"/>
          <w:sz w:val="24"/>
          <w:szCs w:val="24"/>
        </w:rPr>
        <w:t>。</w:t>
      </w:r>
    </w:p>
    <w:p w14:paraId="0FC49524"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流速：</w:t>
      </w:r>
      <w:r w:rsidRPr="008E4B0A">
        <w:rPr>
          <w:rFonts w:ascii="Times New Roman" w:eastAsia="仿宋" w:hAnsi="Times New Roman"/>
          <w:color w:val="000000"/>
          <w:sz w:val="24"/>
          <w:szCs w:val="24"/>
        </w:rPr>
        <w:t>1 mL/min</w:t>
      </w:r>
      <w:r w:rsidRPr="008E4B0A">
        <w:rPr>
          <w:rFonts w:ascii="Times New Roman" w:eastAsia="仿宋" w:hAnsi="Times New Roman"/>
          <w:color w:val="000000"/>
          <w:sz w:val="24"/>
          <w:szCs w:val="24"/>
        </w:rPr>
        <w:t>；</w:t>
      </w:r>
    </w:p>
    <w:p w14:paraId="039A37FC" w14:textId="77777777" w:rsidR="003C035A" w:rsidRPr="008E4B0A" w:rsidRDefault="003C035A"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柱温：</w:t>
      </w:r>
      <w:r w:rsidRPr="008E4B0A">
        <w:rPr>
          <w:rFonts w:ascii="Times New Roman" w:eastAsia="仿宋" w:hAnsi="Times New Roman"/>
          <w:color w:val="000000"/>
          <w:sz w:val="24"/>
          <w:szCs w:val="24"/>
        </w:rPr>
        <w:t>40</w:t>
      </w:r>
      <w:r w:rsidR="00FE5149" w:rsidRPr="008E4B0A">
        <w:rPr>
          <w:rFonts w:ascii="宋体" w:hAnsi="宋体" w:cs="宋体" w:hint="eastAsia"/>
          <w:color w:val="000000"/>
          <w:sz w:val="24"/>
          <w:szCs w:val="24"/>
        </w:rPr>
        <w:t>℃</w:t>
      </w:r>
      <w:r w:rsidR="00FE5149" w:rsidRPr="008E4B0A">
        <w:rPr>
          <w:rFonts w:ascii="Times New Roman" w:eastAsia="仿宋" w:hAnsi="Times New Roman"/>
          <w:color w:val="000000"/>
          <w:sz w:val="24"/>
          <w:szCs w:val="24"/>
        </w:rPr>
        <w:t>；</w:t>
      </w:r>
    </w:p>
    <w:p w14:paraId="4E6270F9"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检测波长：</w:t>
      </w:r>
      <w:r w:rsidRPr="008E4B0A">
        <w:rPr>
          <w:rFonts w:ascii="Times New Roman" w:eastAsia="仿宋" w:hAnsi="Times New Roman"/>
          <w:color w:val="000000"/>
          <w:sz w:val="24"/>
          <w:szCs w:val="24"/>
        </w:rPr>
        <w:t>2</w:t>
      </w:r>
      <w:r w:rsidR="003224D9" w:rsidRPr="008E4B0A">
        <w:rPr>
          <w:rFonts w:ascii="Times New Roman" w:eastAsia="仿宋" w:hAnsi="Times New Roman"/>
          <w:color w:val="000000"/>
          <w:sz w:val="24"/>
          <w:szCs w:val="24"/>
        </w:rPr>
        <w:t>4</w:t>
      </w:r>
      <w:r w:rsidRPr="008E4B0A">
        <w:rPr>
          <w:rFonts w:ascii="Times New Roman" w:eastAsia="仿宋" w:hAnsi="Times New Roman"/>
          <w:color w:val="000000"/>
          <w:sz w:val="24"/>
          <w:szCs w:val="24"/>
        </w:rPr>
        <w:t>0 nm</w:t>
      </w:r>
      <w:r w:rsidRPr="008E4B0A">
        <w:rPr>
          <w:rFonts w:ascii="Times New Roman" w:eastAsia="仿宋" w:hAnsi="Times New Roman"/>
          <w:color w:val="000000"/>
          <w:sz w:val="24"/>
          <w:szCs w:val="24"/>
        </w:rPr>
        <w:t>；</w:t>
      </w:r>
    </w:p>
    <w:p w14:paraId="3194E3AA"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进样量：</w:t>
      </w:r>
      <w:r w:rsidRPr="008E4B0A">
        <w:rPr>
          <w:rFonts w:ascii="Times New Roman" w:eastAsia="仿宋" w:hAnsi="Times New Roman"/>
          <w:color w:val="000000"/>
          <w:sz w:val="24"/>
          <w:szCs w:val="24"/>
        </w:rPr>
        <w:t>20</w:t>
      </w:r>
      <w:r w:rsidR="00C55982"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L</w:t>
      </w:r>
      <w:r w:rsidRPr="008E4B0A">
        <w:rPr>
          <w:rFonts w:ascii="Times New Roman" w:eastAsia="仿宋" w:hAnsi="Times New Roman"/>
          <w:color w:val="000000"/>
          <w:sz w:val="24"/>
          <w:szCs w:val="24"/>
        </w:rPr>
        <w:t>。</w:t>
      </w:r>
    </w:p>
    <w:p w14:paraId="37EEB71E" w14:textId="77777777" w:rsidR="0021181E" w:rsidRPr="008E4B0A" w:rsidRDefault="0021181E"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2</w:t>
      </w:r>
      <w:r w:rsidRPr="008E4B0A">
        <w:rPr>
          <w:rFonts w:ascii="Times New Roman" w:eastAsia="仿宋" w:hAnsi="Times New Roman"/>
          <w:color w:val="000000"/>
          <w:sz w:val="24"/>
          <w:szCs w:val="24"/>
        </w:rPr>
        <w:t>）定性分析</w:t>
      </w:r>
    </w:p>
    <w:p w14:paraId="5BF3C2E1" w14:textId="77777777" w:rsidR="0021181E" w:rsidRPr="008E4B0A" w:rsidRDefault="0021181E"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将样品溶液中未知组分的保留时间与标准溶液在同一色谱柱上的保留时间相比较，如果样品溶液中某组分的保留时间与标准溶液中</w:t>
      </w:r>
      <w:r w:rsidR="00C45E23"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的保留时间相差在</w:t>
      </w:r>
      <w:r w:rsidRPr="008E4B0A">
        <w:rPr>
          <w:rFonts w:ascii="Times New Roman" w:eastAsia="仿宋" w:hAnsi="Times New Roman"/>
          <w:color w:val="000000"/>
          <w:sz w:val="24"/>
          <w:szCs w:val="24"/>
        </w:rPr>
        <w:t>±0.05 min</w:t>
      </w:r>
      <w:r w:rsidRPr="008E4B0A">
        <w:rPr>
          <w:rFonts w:ascii="Times New Roman" w:eastAsia="仿宋" w:hAnsi="Times New Roman"/>
          <w:color w:val="000000"/>
          <w:sz w:val="24"/>
          <w:szCs w:val="24"/>
        </w:rPr>
        <w:t>内的可认定为</w:t>
      </w:r>
      <w:r w:rsidR="009A0B5F"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w:t>
      </w:r>
    </w:p>
    <w:p w14:paraId="3188086E" w14:textId="77777777" w:rsidR="00AF1CE8" w:rsidRPr="008E4B0A" w:rsidRDefault="00C668DC"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00686A56"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标准曲线的绘制</w:t>
      </w:r>
      <w:r w:rsidR="00B1339D" w:rsidRPr="008E4B0A">
        <w:rPr>
          <w:rFonts w:ascii="Times New Roman" w:eastAsia="仿宋" w:hAnsi="Times New Roman"/>
          <w:color w:val="000000"/>
          <w:sz w:val="24"/>
          <w:szCs w:val="24"/>
        </w:rPr>
        <w:t>及</w:t>
      </w:r>
      <w:r w:rsidR="00DF135C" w:rsidRPr="008E4B0A">
        <w:rPr>
          <w:rFonts w:ascii="Times New Roman" w:eastAsia="仿宋" w:hAnsi="Times New Roman"/>
          <w:color w:val="000000"/>
          <w:sz w:val="24"/>
          <w:szCs w:val="24"/>
        </w:rPr>
        <w:t>样液</w:t>
      </w:r>
      <w:r w:rsidR="00B1339D" w:rsidRPr="008E4B0A">
        <w:rPr>
          <w:rFonts w:ascii="Times New Roman" w:eastAsia="仿宋" w:hAnsi="Times New Roman"/>
          <w:color w:val="000000"/>
          <w:sz w:val="24"/>
          <w:szCs w:val="24"/>
        </w:rPr>
        <w:t>定量测定</w:t>
      </w:r>
      <w:r w:rsidR="004E1A23" w:rsidRPr="008E4B0A">
        <w:rPr>
          <w:rFonts w:ascii="Times New Roman" w:eastAsia="仿宋" w:hAnsi="Times New Roman"/>
          <w:color w:val="000000"/>
          <w:sz w:val="24"/>
          <w:szCs w:val="24"/>
        </w:rPr>
        <w:t>（检测机构</w:t>
      </w:r>
      <w:r w:rsidR="00223914" w:rsidRPr="008E4B0A">
        <w:rPr>
          <w:rFonts w:ascii="Times New Roman" w:eastAsia="仿宋" w:hAnsi="Times New Roman"/>
          <w:color w:val="000000"/>
          <w:sz w:val="24"/>
          <w:szCs w:val="24"/>
        </w:rPr>
        <w:t>评价</w:t>
      </w:r>
      <w:r w:rsidR="004E1A23" w:rsidRPr="008E4B0A">
        <w:rPr>
          <w:rFonts w:ascii="Times New Roman" w:eastAsia="仿宋" w:hAnsi="Times New Roman"/>
          <w:color w:val="000000"/>
          <w:sz w:val="24"/>
          <w:szCs w:val="24"/>
        </w:rPr>
        <w:t>）</w:t>
      </w:r>
    </w:p>
    <w:p w14:paraId="4AB843DE" w14:textId="77777777" w:rsidR="004A5FE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用流动相将三聚氰胺标准储备液逐级稀释得到</w:t>
      </w:r>
      <w:r w:rsidR="00F055E0" w:rsidRPr="008E4B0A">
        <w:rPr>
          <w:rFonts w:ascii="Times New Roman" w:eastAsia="仿宋" w:hAnsi="Times New Roman"/>
          <w:color w:val="000000"/>
          <w:sz w:val="24"/>
          <w:szCs w:val="24"/>
        </w:rPr>
        <w:t>的浓度为</w:t>
      </w:r>
      <w:r w:rsidR="00F055E0" w:rsidRPr="008E4B0A">
        <w:rPr>
          <w:rFonts w:ascii="Times New Roman" w:eastAsia="仿宋" w:hAnsi="Times New Roman"/>
          <w:color w:val="000000"/>
          <w:sz w:val="24"/>
          <w:szCs w:val="24"/>
        </w:rPr>
        <w:t>0.8</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40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80 μg/mL</w:t>
      </w:r>
      <w:r w:rsidR="00F055E0" w:rsidRPr="008E4B0A">
        <w:rPr>
          <w:rFonts w:ascii="Times New Roman" w:eastAsia="仿宋" w:hAnsi="Times New Roman"/>
          <w:color w:val="000000"/>
          <w:sz w:val="24"/>
          <w:szCs w:val="24"/>
        </w:rPr>
        <w:t>的标准工作液，浓度由低到高进样检测，以峰面积</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浓度作图，得到标准曲线回归方程。</w:t>
      </w:r>
      <w:r w:rsidR="001F6860" w:rsidRPr="008E4B0A">
        <w:rPr>
          <w:rFonts w:ascii="Times New Roman" w:eastAsia="仿宋" w:hAnsi="Times New Roman"/>
          <w:color w:val="000000"/>
          <w:sz w:val="24"/>
          <w:szCs w:val="24"/>
        </w:rPr>
        <w:t>待测样液中三聚氰胺的信号响应值应在标准曲线线性范围内，超过线性范围应适当稀释后再进行分析。</w:t>
      </w:r>
    </w:p>
    <w:p w14:paraId="1A1088AC" w14:textId="77777777" w:rsidR="00AF1CE8" w:rsidRPr="008E4B0A" w:rsidRDefault="00AB0C7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4</w:t>
      </w:r>
      <w:r w:rsidR="004A5FE7" w:rsidRPr="008E4B0A">
        <w:rPr>
          <w:rFonts w:ascii="Times New Roman" w:eastAsia="仿宋" w:hAnsi="Times New Roman"/>
          <w:color w:val="000000"/>
          <w:sz w:val="24"/>
          <w:szCs w:val="24"/>
        </w:rPr>
        <w:t>．定量结果计算</w:t>
      </w:r>
    </w:p>
    <w:p w14:paraId="0757ECFA"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试样中</w:t>
      </w:r>
      <w:r w:rsidR="0023705A" w:rsidRPr="008E4B0A">
        <w:rPr>
          <w:rFonts w:ascii="Times New Roman" w:eastAsia="仿宋" w:hAnsi="Times New Roman"/>
          <w:color w:val="000000"/>
          <w:sz w:val="24"/>
          <w:szCs w:val="24"/>
        </w:rPr>
        <w:t>三聚氰胺的</w:t>
      </w:r>
      <w:r w:rsidRPr="008E4B0A">
        <w:rPr>
          <w:rFonts w:ascii="Times New Roman" w:eastAsia="仿宋" w:hAnsi="Times New Roman"/>
          <w:color w:val="000000"/>
          <w:sz w:val="24"/>
          <w:szCs w:val="24"/>
        </w:rPr>
        <w:t>含量按</w:t>
      </w:r>
      <w:r w:rsidR="008F493C" w:rsidRPr="008E4B0A">
        <w:rPr>
          <w:rFonts w:ascii="Times New Roman" w:eastAsia="仿宋" w:hAnsi="Times New Roman"/>
          <w:color w:val="000000"/>
          <w:sz w:val="24"/>
          <w:szCs w:val="24"/>
        </w:rPr>
        <w:t>下式</w:t>
      </w:r>
      <w:r w:rsidRPr="008E4B0A">
        <w:rPr>
          <w:rFonts w:ascii="Times New Roman" w:eastAsia="仿宋" w:hAnsi="Times New Roman"/>
          <w:color w:val="000000"/>
          <w:sz w:val="24"/>
          <w:szCs w:val="24"/>
        </w:rPr>
        <w:t>计算：</w:t>
      </w:r>
    </w:p>
    <w:p w14:paraId="532AF907" w14:textId="77777777" w:rsidR="00E81C31" w:rsidRPr="008E4B0A" w:rsidRDefault="00E81C31" w:rsidP="008E4B0A">
      <w:pPr>
        <w:autoSpaceDE w:val="0"/>
        <w:autoSpaceDN w:val="0"/>
        <w:adjustRightInd w:val="0"/>
        <w:spacing w:line="360" w:lineRule="auto"/>
        <w:ind w:firstLineChars="200" w:firstLine="480"/>
        <w:jc w:val="center"/>
        <w:rPr>
          <w:rFonts w:ascii="Times New Roman" w:eastAsia="仿宋" w:hAnsi="Times New Roman"/>
          <w:kern w:val="0"/>
          <w:sz w:val="24"/>
          <w:szCs w:val="24"/>
        </w:rPr>
      </w:pPr>
      <w:r w:rsidRPr="008E4B0A">
        <w:rPr>
          <w:rFonts w:ascii="Times New Roman" w:eastAsia="仿宋" w:hAnsi="Times New Roman"/>
          <w:i/>
          <w:kern w:val="0"/>
          <w:sz w:val="24"/>
          <w:szCs w:val="24"/>
        </w:rPr>
        <w:t>X</w:t>
      </w:r>
      <w:r w:rsidRPr="008E4B0A">
        <w:rPr>
          <w:rFonts w:ascii="Times New Roman" w:eastAsia="仿宋" w:hAnsi="Times New Roman"/>
          <w:kern w:val="0"/>
          <w:sz w:val="24"/>
          <w:szCs w:val="24"/>
        </w:rPr>
        <w:t xml:space="preserve"> = </w:t>
      </w:r>
      <m:oMath>
        <m:f>
          <m:fPr>
            <m:ctrlPr>
              <w:rPr>
                <w:rFonts w:ascii="Cambria Math" w:eastAsia="仿宋" w:hAnsi="Cambria Math"/>
                <w:i/>
                <w:kern w:val="0"/>
                <w:sz w:val="24"/>
                <w:szCs w:val="24"/>
              </w:rPr>
            </m:ctrlPr>
          </m:fPr>
          <m:num>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3</m:t>
                </m:r>
              </m:sub>
            </m:sSub>
            <m:r>
              <m:rPr>
                <m:nor/>
              </m:rPr>
              <w:rPr>
                <w:rFonts w:ascii="Times New Roman" w:eastAsia="仿宋" w:hAnsi="Times New Roman"/>
                <w:i/>
                <w:kern w:val="0"/>
                <w:sz w:val="24"/>
                <w:szCs w:val="24"/>
              </w:rPr>
              <m:t>×c×A×</m:t>
            </m:r>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1</m:t>
                </m:r>
              </m:sub>
            </m:sSub>
            <m:r>
              <m:rPr>
                <m:nor/>
              </m:rPr>
              <w:rPr>
                <w:rFonts w:ascii="Times New Roman" w:eastAsia="仿宋" w:hAnsi="Times New Roman"/>
                <w:i/>
                <w:kern w:val="0"/>
                <w:sz w:val="24"/>
                <w:szCs w:val="24"/>
              </w:rPr>
              <m:t>×1000</m:t>
            </m:r>
          </m:num>
          <m:den>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2</m:t>
                </m:r>
              </m:sub>
            </m:sSub>
            <m:r>
              <m:rPr>
                <m:nor/>
              </m:rPr>
              <w:rPr>
                <w:rFonts w:ascii="Times New Roman" w:eastAsia="仿宋" w:hAnsi="Times New Roman"/>
                <w:i/>
                <w:kern w:val="0"/>
                <w:sz w:val="24"/>
                <w:szCs w:val="24"/>
              </w:rPr>
              <m:t>×m×</m:t>
            </m:r>
            <m:sSub>
              <m:sSubPr>
                <m:ctrlPr>
                  <w:rPr>
                    <w:rFonts w:ascii="Cambria Math" w:eastAsia="仿宋" w:hAnsi="Cambria Math"/>
                    <w:i/>
                    <w:kern w:val="0"/>
                    <w:sz w:val="24"/>
                    <w:szCs w:val="24"/>
                  </w:rPr>
                </m:ctrlPr>
              </m:sSubPr>
              <m:e>
                <m:r>
                  <m:rPr>
                    <m:nor/>
                  </m:rPr>
                  <w:rPr>
                    <w:rFonts w:ascii="Times New Roman" w:eastAsia="仿宋" w:hAnsi="Times New Roman"/>
                    <w:i/>
                    <w:kern w:val="0"/>
                    <w:sz w:val="24"/>
                    <w:szCs w:val="24"/>
                  </w:rPr>
                  <m:t>A</m:t>
                </m:r>
              </m:e>
              <m:sub>
                <m:r>
                  <m:rPr>
                    <m:nor/>
                  </m:rPr>
                  <w:rPr>
                    <w:rFonts w:ascii="Times New Roman" w:eastAsia="仿宋" w:hAnsi="Times New Roman"/>
                    <w:i/>
                    <w:kern w:val="0"/>
                    <w:sz w:val="24"/>
                    <w:szCs w:val="24"/>
                  </w:rPr>
                  <m:t>s</m:t>
                </m:r>
              </m:sub>
            </m:sSub>
            <m:r>
              <m:rPr>
                <m:nor/>
              </m:rPr>
              <w:rPr>
                <w:rFonts w:ascii="Times New Roman" w:eastAsia="仿宋" w:hAnsi="Times New Roman"/>
                <w:i/>
                <w:kern w:val="0"/>
                <w:sz w:val="24"/>
                <w:szCs w:val="24"/>
              </w:rPr>
              <m:t>×1000</m:t>
            </m:r>
          </m:den>
        </m:f>
      </m:oMath>
    </w:p>
    <w:p w14:paraId="32A062F3" w14:textId="77777777" w:rsidR="00ED1C03" w:rsidRPr="008E4B0A" w:rsidRDefault="00ED1C03" w:rsidP="008E4B0A">
      <w:pPr>
        <w:autoSpaceDE w:val="0"/>
        <w:autoSpaceDN w:val="0"/>
        <w:adjustRightInd w:val="0"/>
        <w:spacing w:line="360" w:lineRule="auto"/>
        <w:ind w:firstLineChars="200" w:firstLine="482"/>
        <w:jc w:val="center"/>
        <w:rPr>
          <w:rFonts w:ascii="Times New Roman" w:eastAsia="仿宋" w:hAnsi="Times New Roman"/>
          <w:b/>
          <w:i/>
          <w:kern w:val="0"/>
          <w:sz w:val="24"/>
          <w:szCs w:val="24"/>
        </w:rPr>
      </w:pPr>
    </w:p>
    <w:p w14:paraId="4E00E336"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13196DC7" w14:textId="77777777" w:rsidR="00162F9E" w:rsidRPr="008E4B0A" w:rsidRDefault="00977E5E"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lastRenderedPageBreak/>
        <w:t>X</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试样中</w:t>
      </w:r>
      <w:r w:rsidR="00ED7EA6" w:rsidRPr="008E4B0A">
        <w:rPr>
          <w:rFonts w:ascii="Times New Roman" w:eastAsia="仿宋" w:hAnsi="Times New Roman"/>
          <w:color w:val="000000"/>
          <w:sz w:val="24"/>
          <w:szCs w:val="24"/>
        </w:rPr>
        <w:t>三聚氰胺的含量</w:t>
      </w:r>
      <w:r w:rsidR="003F1ED3" w:rsidRPr="008E4B0A">
        <w:rPr>
          <w:rFonts w:ascii="Times New Roman" w:eastAsia="仿宋" w:hAnsi="Times New Roman"/>
          <w:color w:val="000000"/>
          <w:sz w:val="24"/>
          <w:szCs w:val="24"/>
        </w:rPr>
        <w:t>，单位为毫克每千克</w:t>
      </w:r>
      <w:r w:rsidR="00ED7EA6" w:rsidRPr="008E4B0A">
        <w:rPr>
          <w:rFonts w:ascii="Times New Roman" w:eastAsia="仿宋" w:hAnsi="Times New Roman"/>
          <w:color w:val="000000"/>
          <w:sz w:val="24"/>
          <w:szCs w:val="24"/>
        </w:rPr>
        <w:t>（</w:t>
      </w:r>
      <w:r w:rsidR="00ED7EA6" w:rsidRPr="008E4B0A">
        <w:rPr>
          <w:rFonts w:ascii="Times New Roman" w:eastAsia="仿宋" w:hAnsi="Times New Roman"/>
          <w:color w:val="000000"/>
          <w:sz w:val="24"/>
          <w:szCs w:val="24"/>
        </w:rPr>
        <w:t>mg/kg</w:t>
      </w:r>
      <w:r w:rsidR="00ED7EA6" w:rsidRPr="008E4B0A">
        <w:rPr>
          <w:rFonts w:ascii="Times New Roman" w:eastAsia="仿宋" w:hAnsi="Times New Roman"/>
          <w:color w:val="000000"/>
          <w:sz w:val="24"/>
          <w:szCs w:val="24"/>
        </w:rPr>
        <w:t>）</w:t>
      </w:r>
      <w:r w:rsidR="008B5250" w:rsidRPr="008E4B0A">
        <w:rPr>
          <w:rFonts w:ascii="Times New Roman" w:eastAsia="仿宋" w:hAnsi="Times New Roman"/>
          <w:color w:val="000000"/>
          <w:sz w:val="24"/>
          <w:szCs w:val="24"/>
        </w:rPr>
        <w:t>；</w:t>
      </w:r>
    </w:p>
    <w:p w14:paraId="519538FE" w14:textId="77777777" w:rsidR="00162F9E" w:rsidRPr="008E4B0A" w:rsidRDefault="009F7AF9"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r w:rsidR="00807B17" w:rsidRPr="008E4B0A">
        <w:rPr>
          <w:rFonts w:ascii="Times New Roman" w:eastAsia="仿宋" w:hAnsi="Times New Roman"/>
          <w:color w:val="000000"/>
          <w:sz w:val="24"/>
          <w:szCs w:val="24"/>
        </w:rPr>
        <w:t>—</w:t>
      </w:r>
      <w:r w:rsidR="00807B17" w:rsidRPr="008E4B0A">
        <w:rPr>
          <w:rFonts w:ascii="Times New Roman" w:eastAsia="仿宋" w:hAnsi="Times New Roman"/>
          <w:color w:val="000000"/>
          <w:sz w:val="24"/>
          <w:szCs w:val="24"/>
        </w:rPr>
        <w:t>样液中三聚氰胺的峰面积</w:t>
      </w:r>
      <w:r w:rsidR="008B5250" w:rsidRPr="008E4B0A">
        <w:rPr>
          <w:rFonts w:ascii="Times New Roman" w:eastAsia="仿宋" w:hAnsi="Times New Roman"/>
          <w:color w:val="000000"/>
          <w:sz w:val="24"/>
          <w:szCs w:val="24"/>
        </w:rPr>
        <w:t>；</w:t>
      </w:r>
    </w:p>
    <w:p w14:paraId="64B84FF9" w14:textId="77777777" w:rsidR="00162F9E" w:rsidRPr="008E4B0A" w:rsidRDefault="008B5250"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c</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标准溶液中三聚氰胺的浓度</w:t>
      </w:r>
      <w:r w:rsidR="001B580D" w:rsidRPr="008E4B0A">
        <w:rPr>
          <w:rFonts w:ascii="Times New Roman" w:eastAsia="仿宋" w:hAnsi="Times New Roman"/>
          <w:color w:val="000000"/>
          <w:sz w:val="24"/>
          <w:szCs w:val="24"/>
        </w:rPr>
        <w:t>，单位为微克每毫升</w:t>
      </w:r>
      <w:r w:rsidRPr="008E4B0A">
        <w:rPr>
          <w:rFonts w:ascii="Times New Roman" w:eastAsia="仿宋" w:hAnsi="Times New Roman"/>
          <w:color w:val="000000"/>
          <w:sz w:val="24"/>
          <w:szCs w:val="24"/>
        </w:rPr>
        <w:t>（</w:t>
      </w:r>
      <w:r w:rsidR="00130BA6" w:rsidRPr="008E4B0A">
        <w:rPr>
          <w:rFonts w:ascii="Times New Roman" w:eastAsia="仿宋" w:hAnsi="Times New Roman"/>
          <w:color w:val="000000"/>
          <w:sz w:val="24"/>
          <w:szCs w:val="24"/>
        </w:rPr>
        <w:t>μ</w:t>
      </w:r>
      <w:r w:rsidR="00593D1E" w:rsidRPr="008E4B0A">
        <w:rPr>
          <w:rFonts w:ascii="Times New Roman" w:eastAsia="仿宋" w:hAnsi="Times New Roman"/>
          <w:color w:val="000000"/>
          <w:sz w:val="24"/>
          <w:szCs w:val="24"/>
        </w:rPr>
        <w:t>g/mL</w:t>
      </w:r>
      <w:r w:rsidRPr="008E4B0A">
        <w:rPr>
          <w:rFonts w:ascii="Times New Roman" w:eastAsia="仿宋" w:hAnsi="Times New Roman"/>
          <w:color w:val="000000"/>
          <w:sz w:val="24"/>
          <w:szCs w:val="24"/>
        </w:rPr>
        <w:t>）</w:t>
      </w:r>
      <w:r w:rsidR="00D03EC3" w:rsidRPr="008E4B0A">
        <w:rPr>
          <w:rFonts w:ascii="Times New Roman" w:eastAsia="仿宋" w:hAnsi="Times New Roman"/>
          <w:color w:val="000000"/>
          <w:sz w:val="24"/>
          <w:szCs w:val="24"/>
        </w:rPr>
        <w:t>；</w:t>
      </w:r>
    </w:p>
    <w:p w14:paraId="0DE0EC49" w14:textId="77777777" w:rsidR="00D03EC3" w:rsidRPr="008E4B0A" w:rsidRDefault="007552BA"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1</w:t>
      </w:r>
      <w:r w:rsidRPr="008E4B0A">
        <w:rPr>
          <w:rFonts w:ascii="Times New Roman" w:eastAsia="仿宋" w:hAnsi="Times New Roman"/>
          <w:sz w:val="24"/>
          <w:szCs w:val="24"/>
        </w:rPr>
        <w:t>—</w:t>
      </w:r>
      <w:r w:rsidR="001E2BC9" w:rsidRPr="008E4B0A">
        <w:rPr>
          <w:rFonts w:ascii="Times New Roman" w:eastAsia="仿宋" w:hAnsi="Times New Roman"/>
          <w:sz w:val="24"/>
          <w:szCs w:val="24"/>
        </w:rPr>
        <w:t>提取液总体积</w:t>
      </w:r>
      <w:r w:rsidR="00791772" w:rsidRPr="008E4B0A">
        <w:rPr>
          <w:rFonts w:ascii="Times New Roman" w:eastAsia="仿宋" w:hAnsi="Times New Roman"/>
          <w:sz w:val="24"/>
          <w:szCs w:val="24"/>
        </w:rPr>
        <w:t>，单位为毫升</w:t>
      </w:r>
      <w:r w:rsidR="00823692" w:rsidRPr="008E4B0A">
        <w:rPr>
          <w:rFonts w:ascii="Times New Roman" w:eastAsia="仿宋" w:hAnsi="Times New Roman"/>
          <w:sz w:val="24"/>
          <w:szCs w:val="24"/>
        </w:rPr>
        <w:t>（</w:t>
      </w:r>
      <w:r w:rsidR="00823692" w:rsidRPr="008E4B0A">
        <w:rPr>
          <w:rFonts w:ascii="Times New Roman" w:eastAsia="仿宋" w:hAnsi="Times New Roman"/>
          <w:sz w:val="24"/>
          <w:szCs w:val="24"/>
        </w:rPr>
        <w:t>mL</w:t>
      </w:r>
      <w:r w:rsidR="00823692" w:rsidRPr="008E4B0A">
        <w:rPr>
          <w:rFonts w:ascii="Times New Roman" w:eastAsia="仿宋" w:hAnsi="Times New Roman"/>
          <w:sz w:val="24"/>
          <w:szCs w:val="24"/>
        </w:rPr>
        <w:t>）</w:t>
      </w:r>
      <w:r w:rsidR="00870013" w:rsidRPr="008E4B0A">
        <w:rPr>
          <w:rFonts w:ascii="Times New Roman" w:eastAsia="仿宋" w:hAnsi="Times New Roman"/>
          <w:sz w:val="24"/>
          <w:szCs w:val="24"/>
        </w:rPr>
        <w:t>；</w:t>
      </w:r>
    </w:p>
    <w:p w14:paraId="08D5646B" w14:textId="77777777" w:rsidR="00440114" w:rsidRPr="008E4B0A" w:rsidRDefault="00440114"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2</w:t>
      </w:r>
      <w:r w:rsidRPr="008E4B0A">
        <w:rPr>
          <w:rFonts w:ascii="Times New Roman" w:eastAsia="仿宋" w:hAnsi="Times New Roman"/>
          <w:sz w:val="24"/>
          <w:szCs w:val="24"/>
        </w:rPr>
        <w:t>—</w:t>
      </w:r>
      <w:r w:rsidR="00ED1C03" w:rsidRPr="008E4B0A">
        <w:rPr>
          <w:rFonts w:ascii="Times New Roman" w:eastAsia="仿宋" w:hAnsi="Times New Roman"/>
          <w:sz w:val="24"/>
          <w:szCs w:val="24"/>
        </w:rPr>
        <w:t>吸取出用于检测的提取液的体积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7D7A23AD" w14:textId="77777777" w:rsidR="00561157" w:rsidRPr="008E4B0A" w:rsidRDefault="00561157"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i/>
          <w:sz w:val="24"/>
          <w:szCs w:val="24"/>
        </w:rPr>
        <w:t>V</w:t>
      </w:r>
      <w:r w:rsidR="006C0439" w:rsidRPr="008E4B0A">
        <w:rPr>
          <w:rFonts w:ascii="Times New Roman" w:eastAsia="仿宋" w:hAnsi="Times New Roman"/>
          <w:i/>
          <w:sz w:val="24"/>
          <w:szCs w:val="24"/>
          <w:vertAlign w:val="subscript"/>
        </w:rPr>
        <w:t>3</w:t>
      </w:r>
      <w:r w:rsidRPr="008E4B0A">
        <w:rPr>
          <w:rFonts w:ascii="Times New Roman" w:eastAsia="仿宋" w:hAnsi="Times New Roman"/>
          <w:sz w:val="24"/>
          <w:szCs w:val="24"/>
        </w:rPr>
        <w:t>—</w:t>
      </w:r>
      <w:r w:rsidR="00711488" w:rsidRPr="008E4B0A">
        <w:rPr>
          <w:rFonts w:ascii="Times New Roman" w:eastAsia="仿宋" w:hAnsi="Times New Roman"/>
          <w:sz w:val="24"/>
          <w:szCs w:val="24"/>
        </w:rPr>
        <w:t>样品溶液上机前定容体积</w:t>
      </w:r>
      <w:r w:rsidRPr="008E4B0A">
        <w:rPr>
          <w:rFonts w:ascii="Times New Roman" w:eastAsia="仿宋" w:hAnsi="Times New Roman"/>
          <w:sz w:val="24"/>
          <w:szCs w:val="24"/>
        </w:rPr>
        <w:t>，单位为毫升（</w:t>
      </w:r>
      <w:r w:rsidRPr="008E4B0A">
        <w:rPr>
          <w:rFonts w:ascii="Times New Roman" w:eastAsia="仿宋" w:hAnsi="Times New Roman"/>
          <w:sz w:val="24"/>
          <w:szCs w:val="24"/>
        </w:rPr>
        <w:t>mL</w:t>
      </w:r>
      <w:r w:rsidRPr="008E4B0A">
        <w:rPr>
          <w:rFonts w:ascii="Times New Roman" w:eastAsia="仿宋" w:hAnsi="Times New Roman"/>
          <w:sz w:val="24"/>
          <w:szCs w:val="24"/>
        </w:rPr>
        <w:t>）；</w:t>
      </w:r>
    </w:p>
    <w:p w14:paraId="51B796A3" w14:textId="77777777" w:rsidR="00870013" w:rsidRPr="008E4B0A" w:rsidRDefault="008F628F"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r w:rsidRPr="008E4B0A">
        <w:rPr>
          <w:rFonts w:ascii="Times New Roman" w:eastAsia="仿宋" w:hAnsi="Times New Roman"/>
          <w:i/>
          <w:color w:val="000000"/>
          <w:sz w:val="24"/>
          <w:szCs w:val="24"/>
          <w:vertAlign w:val="subscript"/>
        </w:rPr>
        <w:t>s</w:t>
      </w:r>
      <w:r w:rsidR="002F0D35" w:rsidRPr="008E4B0A">
        <w:rPr>
          <w:rFonts w:ascii="Times New Roman" w:eastAsia="仿宋" w:hAnsi="Times New Roman"/>
          <w:color w:val="000000"/>
          <w:sz w:val="24"/>
          <w:szCs w:val="24"/>
        </w:rPr>
        <w:t>—</w:t>
      </w:r>
      <w:r w:rsidR="00F40E36" w:rsidRPr="008E4B0A">
        <w:rPr>
          <w:rFonts w:ascii="Times New Roman" w:eastAsia="仿宋" w:hAnsi="Times New Roman"/>
          <w:color w:val="000000"/>
          <w:sz w:val="24"/>
          <w:szCs w:val="24"/>
        </w:rPr>
        <w:t>标准溶液中三聚氰胺的峰面积</w:t>
      </w:r>
      <w:r w:rsidR="00F94D21" w:rsidRPr="008E4B0A">
        <w:rPr>
          <w:rFonts w:ascii="Times New Roman" w:eastAsia="仿宋" w:hAnsi="Times New Roman"/>
          <w:color w:val="000000"/>
          <w:sz w:val="24"/>
          <w:szCs w:val="24"/>
        </w:rPr>
        <w:t>；</w:t>
      </w:r>
    </w:p>
    <w:p w14:paraId="0B1ACF8C" w14:textId="77777777" w:rsidR="009A2631" w:rsidRPr="008E4B0A" w:rsidRDefault="009A2631"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00304130" w:rsidRPr="008E4B0A">
        <w:rPr>
          <w:rFonts w:ascii="Times New Roman" w:eastAsia="仿宋" w:hAnsi="Times New Roman"/>
          <w:color w:val="000000"/>
          <w:sz w:val="24"/>
          <w:szCs w:val="24"/>
        </w:rPr>
        <w:t>—</w:t>
      </w:r>
      <w:r w:rsidR="00172BEB" w:rsidRPr="008E4B0A">
        <w:rPr>
          <w:rFonts w:ascii="Times New Roman" w:eastAsia="仿宋" w:hAnsi="Times New Roman"/>
          <w:color w:val="000000"/>
          <w:sz w:val="24"/>
          <w:szCs w:val="24"/>
        </w:rPr>
        <w:t>试样质量（</w:t>
      </w:r>
      <w:r w:rsidR="00172BEB" w:rsidRPr="008E4B0A">
        <w:rPr>
          <w:rFonts w:ascii="Times New Roman" w:eastAsia="仿宋" w:hAnsi="Times New Roman"/>
          <w:color w:val="000000"/>
          <w:sz w:val="24"/>
          <w:szCs w:val="24"/>
        </w:rPr>
        <w:t>g</w:t>
      </w:r>
      <w:r w:rsidR="00172BEB" w:rsidRPr="008E4B0A">
        <w:rPr>
          <w:rFonts w:ascii="Times New Roman" w:eastAsia="仿宋" w:hAnsi="Times New Roman"/>
          <w:color w:val="000000"/>
          <w:sz w:val="24"/>
          <w:szCs w:val="24"/>
        </w:rPr>
        <w:t>）</w:t>
      </w:r>
    </w:p>
    <w:p w14:paraId="1E98E9A8" w14:textId="77777777" w:rsidR="00AF1CE8" w:rsidRPr="008E4B0A" w:rsidRDefault="003E5756"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计算</w:t>
      </w:r>
      <w:r w:rsidR="004A5FE7" w:rsidRPr="008E4B0A">
        <w:rPr>
          <w:rFonts w:ascii="Times New Roman" w:eastAsia="仿宋" w:hAnsi="Times New Roman"/>
          <w:color w:val="000000"/>
          <w:sz w:val="24"/>
          <w:szCs w:val="24"/>
        </w:rPr>
        <w:t>结果保留</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位有效数字。</w:t>
      </w:r>
    </w:p>
    <w:p w14:paraId="6B48838E" w14:textId="77777777" w:rsidR="00AF1CE8" w:rsidRPr="008E4B0A" w:rsidRDefault="003B0FC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5</w:t>
      </w:r>
      <w:r w:rsidR="004A5FE7" w:rsidRPr="008E4B0A">
        <w:rPr>
          <w:rFonts w:ascii="Times New Roman" w:eastAsia="仿宋" w:hAnsi="Times New Roman"/>
          <w:color w:val="000000"/>
          <w:sz w:val="24"/>
          <w:szCs w:val="24"/>
        </w:rPr>
        <w:t>．回收率计算：</w:t>
      </w:r>
    </w:p>
    <w:p w14:paraId="57EBE142" w14:textId="77777777" w:rsidR="00646AC3" w:rsidRPr="008E4B0A" w:rsidRDefault="004A5FE7" w:rsidP="008E4B0A">
      <w:pPr>
        <w:autoSpaceDE w:val="0"/>
        <w:autoSpaceDN w:val="0"/>
        <w:adjustRightInd w:val="0"/>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根据</w:t>
      </w:r>
      <w:r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个加标试样的测定质量，分别计算出一个回收率，再算出回收率平均值。回收率根据下式计算：</w:t>
      </w:r>
    </w:p>
    <w:p w14:paraId="0F2D98CA" w14:textId="77777777" w:rsidR="00646AC3" w:rsidRPr="008E4B0A" w:rsidRDefault="00A75419" w:rsidP="008E4B0A">
      <w:pPr>
        <w:autoSpaceDE w:val="0"/>
        <w:autoSpaceDN w:val="0"/>
        <w:adjustRightInd w:val="0"/>
        <w:spacing w:line="360" w:lineRule="auto"/>
        <w:jc w:val="left"/>
        <w:rPr>
          <w:rFonts w:ascii="Times New Roman" w:eastAsia="仿宋" w:hAnsi="Times New Roman"/>
          <w:color w:val="000000"/>
          <w:sz w:val="24"/>
          <w:szCs w:val="24"/>
          <w:highlight w:val="yellow"/>
        </w:rPr>
      </w:pPr>
      <m:oMathPara>
        <m:oMath>
          <m:r>
            <m:rPr>
              <m:sty m:val="p"/>
            </m:rPr>
            <w:rPr>
              <w:rFonts w:ascii="Cambria Math" w:eastAsia="仿宋" w:hAnsi="Cambria Math"/>
              <w:color w:val="000000"/>
              <w:sz w:val="24"/>
              <w:szCs w:val="24"/>
            </w:rPr>
            <m:t>P=</m:t>
          </m:r>
          <m:f>
            <m:fPr>
              <m:ctrlPr>
                <w:rPr>
                  <w:rFonts w:ascii="Cambria Math" w:eastAsia="仿宋" w:hAnsi="Cambria Math"/>
                  <w:color w:val="000000"/>
                  <w:sz w:val="24"/>
                  <w:szCs w:val="24"/>
                </w:rPr>
              </m:ctrlPr>
            </m:fPr>
            <m:num>
              <m:r>
                <w:rPr>
                  <w:rFonts w:ascii="Cambria Math" w:eastAsia="仿宋" w:hAnsi="Cambria Math"/>
                  <w:color w:val="000000"/>
                  <w:sz w:val="24"/>
                  <w:szCs w:val="24"/>
                </w:rPr>
                <m:t>M-</m:t>
              </m:r>
              <m:sSub>
                <m:sSubPr>
                  <m:ctrlPr>
                    <w:rPr>
                      <w:rFonts w:ascii="Cambria Math" w:eastAsia="仿宋" w:hAnsi="Cambria Math"/>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0</m:t>
                  </m:r>
                </m:sub>
              </m:sSub>
            </m:num>
            <m:den>
              <m:sSub>
                <m:sSubPr>
                  <m:ctrlPr>
                    <w:rPr>
                      <w:rFonts w:ascii="Cambria Math" w:eastAsia="仿宋" w:hAnsi="Cambria Math"/>
                      <w:i/>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S</m:t>
                  </m:r>
                </m:sub>
              </m:sSub>
            </m:den>
          </m:f>
          <m:r>
            <w:rPr>
              <w:rFonts w:ascii="Cambria Math" w:eastAsia="仿宋" w:hAnsi="Cambria Math"/>
              <w:color w:val="000000"/>
              <w:sz w:val="24"/>
              <w:szCs w:val="24"/>
            </w:rPr>
            <m:t>×100%</m:t>
          </m:r>
        </m:oMath>
      </m:oMathPara>
    </w:p>
    <w:p w14:paraId="634B41DE"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592ABC3C"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P——</w:t>
      </w:r>
      <w:r w:rsidRPr="008E4B0A">
        <w:rPr>
          <w:rFonts w:ascii="Times New Roman" w:eastAsia="仿宋" w:hAnsi="Times New Roman"/>
          <w:color w:val="000000"/>
          <w:sz w:val="24"/>
          <w:szCs w:val="24"/>
        </w:rPr>
        <w:t>加标回收率，（</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w:t>
      </w:r>
    </w:p>
    <w:p w14:paraId="57843ACA"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样品中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7946BA" w:rsidRPr="008E4B0A">
        <w:rPr>
          <w:rFonts w:ascii="Times New Roman" w:eastAsia="仿宋" w:hAnsi="Times New Roman"/>
          <w:color w:val="000000"/>
          <w:sz w:val="24"/>
          <w:szCs w:val="24"/>
        </w:rPr>
        <w:t>毫</w:t>
      </w:r>
      <w:r w:rsidRPr="008E4B0A">
        <w:rPr>
          <w:rFonts w:ascii="Times New Roman" w:eastAsia="仿宋" w:hAnsi="Times New Roman"/>
          <w:color w:val="000000"/>
          <w:sz w:val="24"/>
          <w:szCs w:val="24"/>
        </w:rPr>
        <w:t>克（</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06D02DEE"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0</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空白样液中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7B7EAF11"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s</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加入标准</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460F1470" w14:textId="77777777" w:rsidR="00AF1CE8" w:rsidRPr="008E4B0A" w:rsidRDefault="00AF1CE8" w:rsidP="008E4B0A">
      <w:pPr>
        <w:spacing w:line="360" w:lineRule="auto"/>
        <w:rPr>
          <w:rFonts w:ascii="Times New Roman" w:eastAsia="仿宋" w:hAnsi="Times New Roman"/>
          <w:sz w:val="24"/>
          <w:szCs w:val="24"/>
        </w:rPr>
      </w:pPr>
    </w:p>
    <w:p w14:paraId="4B8FF0DE" w14:textId="77777777" w:rsidR="00AF1CE8" w:rsidRPr="008E4B0A" w:rsidRDefault="003676B0" w:rsidP="003676B0">
      <w:pPr>
        <w:spacing w:line="360" w:lineRule="auto"/>
        <w:ind w:firstLineChars="200" w:firstLine="480"/>
        <w:rPr>
          <w:rFonts w:ascii="Times New Roman" w:eastAsia="仿宋" w:hAnsi="Times New Roman"/>
          <w:color w:val="000000"/>
          <w:sz w:val="24"/>
          <w:szCs w:val="24"/>
        </w:rPr>
      </w:pPr>
      <w:r>
        <w:rPr>
          <w:rFonts w:ascii="Times New Roman" w:eastAsia="仿宋" w:hAnsi="Times New Roman"/>
          <w:color w:val="000000"/>
          <w:sz w:val="24"/>
          <w:szCs w:val="24"/>
        </w:rPr>
        <w:t>6</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加标样</w:t>
      </w:r>
      <w:r w:rsidR="004A5FE7" w:rsidRPr="008E4B0A">
        <w:rPr>
          <w:rFonts w:ascii="Times New Roman" w:eastAsia="仿宋" w:hAnsi="Times New Roman"/>
          <w:color w:val="000000"/>
          <w:sz w:val="24"/>
          <w:szCs w:val="24"/>
        </w:rPr>
        <w:t>RSD</w:t>
      </w:r>
      <w:r w:rsidR="004A5FE7" w:rsidRPr="008E4B0A">
        <w:rPr>
          <w:rFonts w:ascii="Times New Roman" w:eastAsia="仿宋" w:hAnsi="Times New Roman"/>
          <w:color w:val="000000"/>
          <w:sz w:val="24"/>
          <w:szCs w:val="24"/>
        </w:rPr>
        <w:t>计算：</w:t>
      </w:r>
    </w:p>
    <w:p w14:paraId="6C1848DE"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RSD</w:t>
      </w:r>
      <w:r w:rsidRPr="008E4B0A">
        <w:rPr>
          <w:rFonts w:ascii="Times New Roman" w:eastAsia="仿宋" w:hAnsi="Times New Roman"/>
          <w:color w:val="000000"/>
          <w:sz w:val="24"/>
          <w:szCs w:val="24"/>
        </w:rPr>
        <w:t>根据下式计算</w:t>
      </w:r>
    </w:p>
    <w:p w14:paraId="7AB04CC7" w14:textId="77777777" w:rsidR="00030C57" w:rsidRPr="008E4B0A" w:rsidRDefault="00EB52F9" w:rsidP="008E4B0A">
      <w:pPr>
        <w:spacing w:line="360" w:lineRule="auto"/>
        <w:ind w:firstLineChars="200" w:firstLine="480"/>
        <w:rPr>
          <w:rFonts w:ascii="Times New Roman" w:eastAsia="仿宋" w:hAnsi="Times New Roman"/>
          <w:color w:val="000000"/>
          <w:sz w:val="24"/>
          <w:szCs w:val="24"/>
        </w:rPr>
      </w:pPr>
      <m:oMathPara>
        <m:oMath>
          <m:r>
            <m:rPr>
              <m:sty m:val="p"/>
            </m:rPr>
            <w:rPr>
              <w:rFonts w:ascii="Cambria Math" w:eastAsia="仿宋" w:hAnsi="Cambria Math"/>
              <w:color w:val="000000"/>
              <w:sz w:val="24"/>
              <w:szCs w:val="24"/>
            </w:rPr>
            <m:t>RSD=</m:t>
          </m:r>
          <m:f>
            <m:fPr>
              <m:ctrlPr>
                <w:rPr>
                  <w:rFonts w:ascii="Cambria Math" w:eastAsia="仿宋" w:hAnsi="Cambria Math"/>
                  <w:color w:val="000000"/>
                  <w:sz w:val="24"/>
                  <w:szCs w:val="24"/>
                </w:rPr>
              </m:ctrlPr>
            </m:fPr>
            <m:num>
              <m:rad>
                <m:radPr>
                  <m:degHide m:val="1"/>
                  <m:ctrlPr>
                    <w:rPr>
                      <w:rFonts w:ascii="Cambria Math" w:eastAsia="仿宋" w:hAnsi="Cambria Math"/>
                      <w:color w:val="000000"/>
                      <w:sz w:val="24"/>
                      <w:szCs w:val="24"/>
                    </w:rPr>
                  </m:ctrlPr>
                </m:radPr>
                <m:deg/>
                <m:e>
                  <m:f>
                    <m:fPr>
                      <m:ctrlPr>
                        <w:rPr>
                          <w:rFonts w:ascii="Cambria Math" w:eastAsia="仿宋" w:hAnsi="Cambria Math"/>
                          <w:color w:val="000000"/>
                          <w:sz w:val="24"/>
                          <w:szCs w:val="24"/>
                        </w:rPr>
                      </m:ctrlPr>
                    </m:fPr>
                    <m:num>
                      <m:nary>
                        <m:naryPr>
                          <m:chr m:val="∑"/>
                          <m:limLoc m:val="undOvr"/>
                          <m:ctrlPr>
                            <w:rPr>
                              <w:rFonts w:ascii="Cambria Math" w:eastAsia="仿宋" w:hAnsi="Cambria Math"/>
                              <w:color w:val="000000"/>
                              <w:sz w:val="24"/>
                              <w:szCs w:val="24"/>
                            </w:rPr>
                          </m:ctrlPr>
                        </m:naryPr>
                        <m:sub>
                          <m:r>
                            <m:rPr>
                              <m:nor/>
                            </m:rPr>
                            <w:rPr>
                              <w:rFonts w:ascii="Times New Roman" w:eastAsia="仿宋" w:hAnsi="Times New Roman"/>
                              <w:color w:val="000000"/>
                              <w:sz w:val="24"/>
                              <w:szCs w:val="24"/>
                            </w:rPr>
                            <m:t>i=1</m:t>
                          </m:r>
                        </m:sub>
                        <m:sup>
                          <m:r>
                            <w:rPr>
                              <w:rFonts w:ascii="Cambria Math" w:eastAsia="仿宋" w:hAnsi="Cambria Math"/>
                              <w:color w:val="000000"/>
                              <w:sz w:val="24"/>
                              <w:szCs w:val="24"/>
                            </w:rPr>
                            <m:t>n</m:t>
                          </m:r>
                        </m:sup>
                        <m:e>
                          <m:r>
                            <m:rPr>
                              <m:nor/>
                            </m:rPr>
                            <w:rPr>
                              <w:rFonts w:ascii="Times New Roman" w:eastAsia="仿宋" w:hAnsi="Times New Roman"/>
                              <w:color w:val="000000"/>
                              <w:sz w:val="24"/>
                              <w:szCs w:val="24"/>
                            </w:rPr>
                            <m:t>(</m:t>
                          </m:r>
                          <m:sSup>
                            <m:sSupPr>
                              <m:ctrlPr>
                                <w:rPr>
                                  <w:rFonts w:ascii="Cambria Math" w:eastAsia="仿宋" w:hAnsi="Cambria Math"/>
                                  <w:color w:val="000000"/>
                                  <w:sz w:val="24"/>
                                  <w:szCs w:val="24"/>
                                </w:rPr>
                              </m:ctrlPr>
                            </m:sSupPr>
                            <m:e>
                              <m:sSub>
                                <m:sSubPr>
                                  <m:ctrlPr>
                                    <w:rPr>
                                      <w:rFonts w:ascii="Cambria Math" w:eastAsia="仿宋" w:hAnsi="Cambria Math"/>
                                      <w:color w:val="000000"/>
                                      <w:sz w:val="24"/>
                                      <w:szCs w:val="24"/>
                                    </w:rPr>
                                  </m:ctrlPr>
                                </m:sSubPr>
                                <m:e>
                                  <m:r>
                                    <w:rPr>
                                      <w:rFonts w:ascii="Cambria Math" w:eastAsia="仿宋" w:hAnsi="Cambria Math"/>
                                      <w:color w:val="000000"/>
                                      <w:sz w:val="24"/>
                                      <w:szCs w:val="24"/>
                                    </w:rPr>
                                    <m:t>x</m:t>
                                  </m:r>
                                </m:e>
                                <m:sub>
                                  <m:r>
                                    <m:rPr>
                                      <m:nor/>
                                    </m:rPr>
                                    <w:rPr>
                                      <w:rFonts w:ascii="Times New Roman" w:eastAsia="仿宋" w:hAnsi="Times New Roman"/>
                                      <w:color w:val="000000"/>
                                      <w:sz w:val="24"/>
                                      <w:szCs w:val="24"/>
                                    </w:rPr>
                                    <m:t>i</m:t>
                                  </m:r>
                                </m:sub>
                              </m:sSub>
                              <m:r>
                                <m:rPr>
                                  <m:nor/>
                                </m:rPr>
                                <w:rPr>
                                  <w:rFonts w:ascii="Times New Roman" w:eastAsia="仿宋" w:hAnsi="Times New Roman"/>
                                  <w:color w:val="000000"/>
                                  <w:sz w:val="24"/>
                                  <w:szCs w:val="24"/>
                                </w:rPr>
                                <m:t>-</m:t>
                              </m:r>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r>
                                <m:rPr>
                                  <m:nor/>
                                </m:rPr>
                                <w:rPr>
                                  <w:rFonts w:ascii="Times New Roman" w:eastAsia="仿宋" w:hAnsi="Times New Roman"/>
                                  <w:color w:val="000000"/>
                                  <w:sz w:val="24"/>
                                  <w:szCs w:val="24"/>
                                </w:rPr>
                                <m:t>)</m:t>
                              </m:r>
                            </m:e>
                            <m:sup>
                              <m:r>
                                <m:rPr>
                                  <m:nor/>
                                </m:rPr>
                                <w:rPr>
                                  <w:rFonts w:ascii="Times New Roman" w:eastAsia="仿宋" w:hAnsi="Times New Roman"/>
                                  <w:color w:val="000000"/>
                                  <w:sz w:val="24"/>
                                  <w:szCs w:val="24"/>
                                </w:rPr>
                                <m:t>2</m:t>
                              </m:r>
                            </m:sup>
                          </m:sSup>
                        </m:e>
                      </m:nary>
                    </m:num>
                    <m:den>
                      <m:r>
                        <w:rPr>
                          <w:rFonts w:ascii="Cambria Math" w:eastAsia="仿宋" w:hAnsi="Cambria Math"/>
                          <w:color w:val="000000"/>
                          <w:sz w:val="24"/>
                          <w:szCs w:val="24"/>
                        </w:rPr>
                        <m:t>n</m:t>
                      </m:r>
                      <m:r>
                        <m:rPr>
                          <m:nor/>
                        </m:rPr>
                        <w:rPr>
                          <w:rFonts w:ascii="Times New Roman" w:eastAsia="仿宋" w:hAnsi="Times New Roman"/>
                          <w:color w:val="000000"/>
                          <w:sz w:val="24"/>
                          <w:szCs w:val="24"/>
                        </w:rPr>
                        <m:t>-1</m:t>
                      </m:r>
                    </m:den>
                  </m:f>
                </m:e>
              </m:rad>
            </m:num>
            <m:den>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den>
          </m:f>
        </m:oMath>
      </m:oMathPara>
    </w:p>
    <w:p w14:paraId="587E704B" w14:textId="77777777" w:rsidR="00A2227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05A6CCC9"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sym w:font="Symbol" w:char="F060"/>
      </w:r>
      <m:oMath>
        <m:r>
          <w:rPr>
            <w:rFonts w:ascii="Cambria Math" w:eastAsia="仿宋" w:hAnsi="Cambria Math"/>
            <w:color w:val="000000"/>
            <w:sz w:val="24"/>
            <w:szCs w:val="24"/>
          </w:rPr>
          <m:t>x</m:t>
        </m:r>
      </m:oMath>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三个平行加标试样中</w:t>
      </w:r>
      <w:r w:rsidR="00264BE7"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质量分数平均值，单位为</w:t>
      </w:r>
      <w:r w:rsidR="00264BE7"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每千克（</w:t>
      </w:r>
      <w:r w:rsidR="00264BE7"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g/kg</w:t>
      </w:r>
      <w:r w:rsidRPr="008E4B0A">
        <w:rPr>
          <w:rFonts w:ascii="Times New Roman" w:eastAsia="仿宋" w:hAnsi="Times New Roman"/>
          <w:color w:val="000000"/>
          <w:sz w:val="24"/>
          <w:szCs w:val="24"/>
        </w:rPr>
        <w:t>）；</w:t>
      </w:r>
    </w:p>
    <w:p w14:paraId="6B0ADED5" w14:textId="77777777" w:rsidR="00AF1CE8" w:rsidRPr="008E4B0A" w:rsidRDefault="00FE44F1" w:rsidP="008E4B0A">
      <w:pPr>
        <w:spacing w:line="360" w:lineRule="auto"/>
        <w:ind w:firstLineChars="250" w:firstLine="600"/>
        <w:rPr>
          <w:rFonts w:ascii="Times New Roman" w:eastAsia="仿宋" w:hAnsi="Times New Roman"/>
          <w:color w:val="000000"/>
          <w:sz w:val="24"/>
          <w:szCs w:val="24"/>
        </w:rPr>
      </w:pPr>
      <w:r w:rsidRPr="008E4B0A">
        <w:rPr>
          <w:rFonts w:ascii="Times New Roman" w:eastAsia="仿宋" w:hAnsi="Times New Roman"/>
          <w:color w:val="000000"/>
          <w:sz w:val="24"/>
          <w:szCs w:val="24"/>
        </w:rPr>
        <w:t>n</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平行样品个数，为</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w:t>
      </w:r>
    </w:p>
    <w:p w14:paraId="1B138AD7" w14:textId="77777777" w:rsidR="00AF1CE8" w:rsidRPr="008E4B0A" w:rsidRDefault="00FE44F1" w:rsidP="008E4B0A">
      <w:pPr>
        <w:spacing w:line="360" w:lineRule="auto"/>
        <w:ind w:firstLineChars="200" w:firstLine="480"/>
        <w:rPr>
          <w:rFonts w:ascii="Times New Roman" w:eastAsia="仿宋" w:hAnsi="Times New Roman"/>
          <w:color w:val="000000"/>
          <w:sz w:val="24"/>
          <w:szCs w:val="24"/>
        </w:rPr>
      </w:pPr>
      <m:oMath>
        <m:r>
          <w:rPr>
            <w:rFonts w:ascii="Cambria Math" w:eastAsia="仿宋" w:hAnsi="Cambria Math"/>
            <w:color w:val="000000"/>
            <w:sz w:val="24"/>
            <w:szCs w:val="24"/>
          </w:rPr>
          <m:t>x</m:t>
        </m:r>
      </m:oMath>
      <w:r w:rsidR="004A5FE7" w:rsidRPr="008E4B0A">
        <w:rPr>
          <w:rFonts w:ascii="Times New Roman" w:eastAsia="仿宋" w:hAnsi="Times New Roman"/>
          <w:color w:val="000000"/>
          <w:sz w:val="24"/>
          <w:szCs w:val="24"/>
          <w:vertAlign w:val="subscript"/>
        </w:rPr>
        <w:t>i</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每个平行样品。</w:t>
      </w:r>
    </w:p>
    <w:p w14:paraId="3EC1B556" w14:textId="3270488A" w:rsidR="002B276A" w:rsidRPr="00A91F46" w:rsidRDefault="000138D0" w:rsidP="002B276A">
      <w:pPr>
        <w:spacing w:line="360" w:lineRule="auto"/>
        <w:jc w:val="center"/>
        <w:rPr>
          <w:rFonts w:ascii="Times New Roman" w:hAnsi="Times New Roman"/>
          <w:b/>
          <w:sz w:val="28"/>
          <w:szCs w:val="28"/>
        </w:rPr>
      </w:pPr>
      <w:r w:rsidRPr="000138D0">
        <w:rPr>
          <w:rFonts w:ascii="Times New Roman" w:hAnsi="Times New Roman" w:hint="eastAsia"/>
          <w:b/>
          <w:sz w:val="28"/>
          <w:szCs w:val="28"/>
        </w:rPr>
        <w:lastRenderedPageBreak/>
        <w:t>第十六届山东省职业院校技能大赛</w:t>
      </w:r>
      <w:r w:rsidR="002B276A" w:rsidRPr="00A91F46">
        <w:rPr>
          <w:rFonts w:ascii="Times New Roman" w:hAnsi="Times New Roman"/>
          <w:b/>
          <w:sz w:val="28"/>
          <w:szCs w:val="28"/>
        </w:rPr>
        <w:t>高职组</w:t>
      </w:r>
      <w:r w:rsidR="002B276A" w:rsidRPr="00A91F46">
        <w:rPr>
          <w:rFonts w:ascii="Times New Roman" w:hAnsi="Times New Roman"/>
          <w:b/>
          <w:sz w:val="28"/>
          <w:szCs w:val="28"/>
        </w:rPr>
        <w:t>“</w:t>
      </w:r>
      <w:r w:rsidR="002B276A" w:rsidRPr="00A91F46">
        <w:rPr>
          <w:rFonts w:ascii="Times New Roman" w:hAnsi="Times New Roman"/>
          <w:b/>
          <w:sz w:val="28"/>
          <w:szCs w:val="28"/>
        </w:rPr>
        <w:t>食品安全与质量检测</w:t>
      </w:r>
      <w:r w:rsidR="002B276A" w:rsidRPr="00A91F46">
        <w:rPr>
          <w:rFonts w:ascii="Times New Roman" w:hAnsi="Times New Roman"/>
          <w:b/>
          <w:sz w:val="28"/>
          <w:szCs w:val="28"/>
        </w:rPr>
        <w:t>”</w:t>
      </w:r>
      <w:r w:rsidR="002B276A" w:rsidRPr="00A91F46">
        <w:rPr>
          <w:rFonts w:ascii="Times New Roman" w:hAnsi="Times New Roman"/>
          <w:b/>
          <w:sz w:val="28"/>
          <w:szCs w:val="28"/>
        </w:rPr>
        <w:t>竞赛</w:t>
      </w:r>
    </w:p>
    <w:p w14:paraId="285679BD" w14:textId="77777777" w:rsidR="002B276A" w:rsidRPr="00A91F46" w:rsidRDefault="002B276A" w:rsidP="002B276A">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188904CE" w14:textId="77777777" w:rsidR="002B276A" w:rsidRPr="00A91F46" w:rsidRDefault="00FF1EE8" w:rsidP="002B276A">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3 </w:t>
      </w:r>
      <w:r w:rsidR="002B276A" w:rsidRPr="00A91F46">
        <w:rPr>
          <w:rFonts w:ascii="Times New Roman" w:hAnsi="Times New Roman"/>
          <w:b/>
          <w:sz w:val="28"/>
          <w:szCs w:val="28"/>
        </w:rPr>
        <w:t>乳品中三聚氰胺含量检测</w:t>
      </w:r>
      <w:r>
        <w:rPr>
          <w:rFonts w:ascii="Times New Roman" w:hAnsi="Times New Roman" w:hint="eastAsia"/>
          <w:b/>
          <w:sz w:val="28"/>
          <w:szCs w:val="28"/>
        </w:rPr>
        <w:t>（</w:t>
      </w:r>
      <w:r w:rsidR="006A6D21">
        <w:rPr>
          <w:rFonts w:ascii="Times New Roman" w:hAnsi="Times New Roman" w:hint="eastAsia"/>
          <w:b/>
          <w:kern w:val="0"/>
          <w:sz w:val="28"/>
          <w:szCs w:val="28"/>
        </w:rPr>
        <w:t>样品</w:t>
      </w:r>
      <w:r w:rsidR="006A6D21">
        <w:rPr>
          <w:rFonts w:ascii="Times New Roman" w:hAnsi="Times New Roman"/>
          <w:b/>
          <w:kern w:val="0"/>
          <w:sz w:val="28"/>
          <w:szCs w:val="28"/>
        </w:rPr>
        <w:t>9</w:t>
      </w:r>
      <w:r>
        <w:rPr>
          <w:rFonts w:ascii="Times New Roman" w:hAnsi="Times New Roman" w:hint="eastAsia"/>
          <w:b/>
          <w:sz w:val="28"/>
          <w:szCs w:val="28"/>
        </w:rPr>
        <w:t>）</w:t>
      </w:r>
      <w:r w:rsidR="002B276A" w:rsidRPr="00A91F46">
        <w:rPr>
          <w:rFonts w:ascii="Times New Roman" w:hAnsi="Times New Roman"/>
          <w:b/>
          <w:sz w:val="28"/>
          <w:szCs w:val="28"/>
        </w:rPr>
        <w:t xml:space="preserve"> </w:t>
      </w:r>
      <w:r w:rsidR="00B2560E" w:rsidRPr="00B2560E">
        <w:rPr>
          <w:rFonts w:ascii="Times New Roman" w:hAnsi="Times New Roman" w:hint="eastAsia"/>
          <w:b/>
          <w:sz w:val="28"/>
          <w:szCs w:val="28"/>
        </w:rPr>
        <w:t>液相色谱</w:t>
      </w:r>
      <w:r w:rsidR="002B276A">
        <w:rPr>
          <w:rFonts w:ascii="Times New Roman" w:hAnsi="Times New Roman" w:hint="eastAsia"/>
          <w:b/>
          <w:sz w:val="28"/>
          <w:szCs w:val="28"/>
        </w:rPr>
        <w:t>虚拟仿真</w:t>
      </w:r>
      <w:r w:rsidR="002B276A" w:rsidRPr="00A91F46">
        <w:rPr>
          <w:rFonts w:ascii="Times New Roman" w:hAnsi="Times New Roman"/>
          <w:b/>
          <w:sz w:val="28"/>
          <w:szCs w:val="28"/>
        </w:rPr>
        <w:t>规程及要求</w:t>
      </w:r>
    </w:p>
    <w:p w14:paraId="5B8A0EB4" w14:textId="77777777" w:rsidR="002B276A" w:rsidRPr="00A91F46" w:rsidRDefault="002B276A" w:rsidP="002B276A">
      <w:pPr>
        <w:jc w:val="center"/>
        <w:rPr>
          <w:rFonts w:ascii="Times New Roman" w:hAnsi="Times New Roman"/>
          <w:b/>
          <w:sz w:val="24"/>
          <w:szCs w:val="24"/>
        </w:rPr>
      </w:pPr>
      <w:r w:rsidRPr="00A91F46">
        <w:rPr>
          <w:rFonts w:ascii="Times New Roman" w:hAnsi="Times New Roman"/>
          <w:b/>
          <w:sz w:val="24"/>
          <w:szCs w:val="24"/>
        </w:rPr>
        <w:t>赛位号：</w:t>
      </w:r>
    </w:p>
    <w:p w14:paraId="5A62EE40" w14:textId="77777777" w:rsidR="002B276A" w:rsidRPr="00FA400D" w:rsidRDefault="002B276A" w:rsidP="00B2560E">
      <w:pPr>
        <w:spacing w:line="360" w:lineRule="auto"/>
        <w:rPr>
          <w:rFonts w:ascii="Times New Roman" w:eastAsia="仿宋" w:hAnsi="Times New Roman"/>
          <w:sz w:val="24"/>
        </w:rPr>
      </w:pPr>
      <w:r w:rsidRPr="00FA400D">
        <w:rPr>
          <w:rFonts w:ascii="Times New Roman" w:eastAsia="仿宋" w:hAnsi="Times New Roman"/>
          <w:sz w:val="24"/>
        </w:rPr>
        <w:t>【注意事项】</w:t>
      </w:r>
    </w:p>
    <w:p w14:paraId="205AE571"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请按照顺序完成操作，操作结束之前，请勿退出软件，一旦退出，后果自负。</w:t>
      </w:r>
    </w:p>
    <w:p w14:paraId="5A20F1DF"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电脑或软件出现异常，请及时报告现场裁判。</w:t>
      </w:r>
    </w:p>
    <w:p w14:paraId="3CEBDF57"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操作完成后，系统自动打分。在报告第一页空白处签署</w:t>
      </w:r>
      <w:r w:rsidRPr="0022248A">
        <w:rPr>
          <w:rFonts w:eastAsia="仿宋"/>
          <w:sz w:val="24"/>
        </w:rPr>
        <w:t>“</w:t>
      </w:r>
      <w:r w:rsidRPr="0022248A">
        <w:rPr>
          <w:rFonts w:eastAsia="仿宋"/>
          <w:sz w:val="24"/>
        </w:rPr>
        <w:t>赛位号，我已确认</w:t>
      </w:r>
      <w:r w:rsidRPr="0022248A">
        <w:rPr>
          <w:rFonts w:eastAsia="仿宋"/>
          <w:sz w:val="24"/>
        </w:rPr>
        <w:t>”</w:t>
      </w:r>
      <w:r w:rsidRPr="0022248A">
        <w:rPr>
          <w:rFonts w:eastAsia="仿宋"/>
          <w:sz w:val="24"/>
        </w:rPr>
        <w:t>字样。选手在赛位上安静等待至比赛结束，现场裁判宣布比赛结束前不得离场。</w:t>
      </w:r>
    </w:p>
    <w:p w14:paraId="3FE3D297"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比赛时</w:t>
      </w:r>
      <w:r w:rsidRPr="00F07DD2">
        <w:rPr>
          <w:rFonts w:eastAsia="仿宋"/>
          <w:sz w:val="24"/>
        </w:rPr>
        <w:t>间</w:t>
      </w:r>
      <w:r w:rsidRPr="00F07DD2">
        <w:rPr>
          <w:rFonts w:eastAsia="仿宋"/>
          <w:sz w:val="24"/>
        </w:rPr>
        <w:t>60</w:t>
      </w:r>
      <w:r w:rsidRPr="00F07DD2">
        <w:rPr>
          <w:rFonts w:eastAsia="仿宋"/>
          <w:sz w:val="24"/>
        </w:rPr>
        <w:t>分钟，到时</w:t>
      </w:r>
      <w:r w:rsidRPr="0022248A">
        <w:rPr>
          <w:rFonts w:eastAsia="仿宋"/>
          <w:sz w:val="24"/>
        </w:rPr>
        <w:t>立刻停止，否则视为作弊。</w:t>
      </w:r>
    </w:p>
    <w:p w14:paraId="2212B75C" w14:textId="77777777" w:rsidR="002B276A" w:rsidRPr="00FA400D" w:rsidRDefault="002B276A" w:rsidP="002B276A">
      <w:pPr>
        <w:spacing w:line="360" w:lineRule="auto"/>
        <w:rPr>
          <w:rFonts w:ascii="Times New Roman" w:eastAsia="仿宋" w:hAnsi="Times New Roman"/>
          <w:sz w:val="24"/>
        </w:rPr>
      </w:pPr>
    </w:p>
    <w:p w14:paraId="4311095B"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一、</w:t>
      </w:r>
      <w:r w:rsidRPr="00AD4F23">
        <w:rPr>
          <w:rFonts w:ascii="Times New Roman" w:eastAsia="仿宋" w:hAnsi="Times New Roman"/>
          <w:b/>
          <w:sz w:val="24"/>
        </w:rPr>
        <w:t>实验室安全排查及规范操作</w:t>
      </w:r>
    </w:p>
    <w:p w14:paraId="7FA0C617"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实验员个人防护用品穿戴</w:t>
      </w:r>
    </w:p>
    <w:p w14:paraId="55DC5EFC"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实验室隐患查找</w:t>
      </w:r>
    </w:p>
    <w:p w14:paraId="0234C27E"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二、</w:t>
      </w:r>
      <w:r w:rsidRPr="00AD4F23">
        <w:rPr>
          <w:rFonts w:ascii="Times New Roman" w:eastAsia="仿宋" w:hAnsi="Times New Roman"/>
          <w:b/>
          <w:sz w:val="24"/>
        </w:rPr>
        <w:t>三聚氰胺上机检测仿真操作</w:t>
      </w:r>
    </w:p>
    <w:p w14:paraId="3D160030" w14:textId="77777777" w:rsidR="002B276A" w:rsidRPr="00FA400D" w:rsidRDefault="002B276A" w:rsidP="002B276A">
      <w:pPr>
        <w:spacing w:line="360" w:lineRule="auto"/>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配制标样</w:t>
      </w:r>
    </w:p>
    <w:p w14:paraId="101215EC"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配制适宜浓度的</w:t>
      </w:r>
      <w:r w:rsidRPr="00FA400D">
        <w:rPr>
          <w:rFonts w:ascii="Times New Roman" w:eastAsia="仿宋" w:hAnsi="Times New Roman"/>
          <w:sz w:val="24"/>
        </w:rPr>
        <w:t>5</w:t>
      </w:r>
      <w:r w:rsidRPr="00FA400D">
        <w:rPr>
          <w:rFonts w:ascii="Times New Roman" w:eastAsia="仿宋" w:hAnsi="Times New Roman"/>
          <w:sz w:val="24"/>
        </w:rPr>
        <w:t>个标准样品</w:t>
      </w:r>
    </w:p>
    <w:p w14:paraId="20DFB91B"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备注</w:t>
      </w:r>
      <w:r w:rsidRPr="00BD042F">
        <w:rPr>
          <w:rFonts w:ascii="Times New Roman" w:eastAsia="仿宋" w:hAnsi="Times New Roman"/>
          <w:sz w:val="24"/>
        </w:rPr>
        <w:t>：未知样中三聚氰胺的浓度约在</w:t>
      </w:r>
      <w:r w:rsidRPr="00BD042F">
        <w:rPr>
          <w:rFonts w:ascii="Times New Roman" w:eastAsia="仿宋" w:hAnsi="Times New Roman" w:hint="eastAsia"/>
          <w:sz w:val="24"/>
        </w:rPr>
        <w:t xml:space="preserve">6 </w:t>
      </w:r>
      <w:r w:rsidRPr="00BD042F">
        <w:rPr>
          <w:rFonts w:ascii="Times New Roman" w:eastAsia="仿宋" w:hAnsi="Times New Roman"/>
          <w:sz w:val="24"/>
        </w:rPr>
        <w:t>μg/</w:t>
      </w:r>
      <w:r w:rsidRPr="00BD042F">
        <w:rPr>
          <w:rFonts w:ascii="Times New Roman" w:eastAsia="仿宋" w:hAnsi="Times New Roman" w:hint="eastAsia"/>
          <w:sz w:val="24"/>
        </w:rPr>
        <w:t>g</w:t>
      </w:r>
      <w:r w:rsidRPr="00BD042F">
        <w:rPr>
          <w:rFonts w:ascii="Times New Roman" w:eastAsia="仿宋" w:hAnsi="Times New Roman"/>
          <w:sz w:val="24"/>
        </w:rPr>
        <w:t>左右</w:t>
      </w:r>
    </w:p>
    <w:p w14:paraId="41CD0764"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2 </w:t>
      </w:r>
      <w:r w:rsidRPr="00FA400D">
        <w:rPr>
          <w:rFonts w:ascii="Times New Roman" w:eastAsia="仿宋" w:hAnsi="Times New Roman"/>
          <w:sz w:val="24"/>
        </w:rPr>
        <w:t>开机测试</w:t>
      </w:r>
    </w:p>
    <w:p w14:paraId="71A16536"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仪器配置</w:t>
      </w:r>
    </w:p>
    <w:p w14:paraId="57B4B94F"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仪器开机</w:t>
      </w:r>
    </w:p>
    <w:p w14:paraId="4B35ECBB"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3</w:t>
      </w:r>
      <w:r w:rsidRPr="00FA400D">
        <w:rPr>
          <w:rFonts w:ascii="Times New Roman" w:eastAsia="仿宋" w:hAnsi="Times New Roman"/>
          <w:sz w:val="24"/>
        </w:rPr>
        <w:t xml:space="preserve">) </w:t>
      </w:r>
      <w:r w:rsidRPr="00FA400D">
        <w:rPr>
          <w:rFonts w:ascii="Times New Roman" w:eastAsia="仿宋" w:hAnsi="Times New Roman"/>
          <w:sz w:val="24"/>
        </w:rPr>
        <w:t>打开仪器工作站</w:t>
      </w:r>
    </w:p>
    <w:p w14:paraId="6EC7A463" w14:textId="77777777" w:rsidR="002B276A"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4</w:t>
      </w:r>
      <w:r w:rsidRPr="00FA400D">
        <w:rPr>
          <w:rFonts w:ascii="Times New Roman" w:eastAsia="仿宋" w:hAnsi="Times New Roman"/>
          <w:sz w:val="24"/>
        </w:rPr>
        <w:t xml:space="preserve">) </w:t>
      </w:r>
      <w:r w:rsidRPr="00FA400D">
        <w:rPr>
          <w:rFonts w:ascii="Times New Roman" w:eastAsia="仿宋" w:hAnsi="Times New Roman"/>
          <w:sz w:val="24"/>
        </w:rPr>
        <w:t>工作站中点击方法</w:t>
      </w:r>
      <w:r w:rsidRPr="00FA400D">
        <w:rPr>
          <w:rFonts w:ascii="Times New Roman" w:eastAsia="仿宋" w:hAnsi="Times New Roman"/>
          <w:sz w:val="24"/>
        </w:rPr>
        <w:t>—</w:t>
      </w:r>
      <w:r w:rsidRPr="00FA400D">
        <w:rPr>
          <w:rFonts w:ascii="Times New Roman" w:eastAsia="仿宋" w:hAnsi="Times New Roman"/>
          <w:sz w:val="24"/>
        </w:rPr>
        <w:t>编辑完整</w:t>
      </w:r>
      <w:r>
        <w:rPr>
          <w:rFonts w:ascii="Times New Roman" w:eastAsia="仿宋" w:hAnsi="Times New Roman" w:hint="eastAsia"/>
          <w:sz w:val="24"/>
        </w:rPr>
        <w:t>检测</w:t>
      </w:r>
      <w:r w:rsidRPr="00FA400D">
        <w:rPr>
          <w:rFonts w:ascii="Times New Roman" w:eastAsia="仿宋" w:hAnsi="Times New Roman"/>
          <w:sz w:val="24"/>
        </w:rPr>
        <w:t>方法，对</w:t>
      </w:r>
      <w:r>
        <w:rPr>
          <w:rFonts w:ascii="Times New Roman" w:eastAsia="仿宋" w:hAnsi="Times New Roman" w:hint="eastAsia"/>
          <w:sz w:val="24"/>
        </w:rPr>
        <w:t>检测</w:t>
      </w:r>
      <w:r w:rsidRPr="00FA400D">
        <w:rPr>
          <w:rFonts w:ascii="Times New Roman" w:eastAsia="仿宋" w:hAnsi="Times New Roman"/>
          <w:sz w:val="24"/>
        </w:rPr>
        <w:t>方法进行编辑，方法信息如下：</w:t>
      </w:r>
    </w:p>
    <w:p w14:paraId="7BFA5DBA" w14:textId="77777777" w:rsidR="002B276A" w:rsidRPr="00050F8A" w:rsidRDefault="002B276A" w:rsidP="002B276A">
      <w:pPr>
        <w:spacing w:line="360" w:lineRule="auto"/>
        <w:rPr>
          <w:rFonts w:ascii="Times New Roman" w:eastAsia="仿宋" w:hAnsi="Times New Roman"/>
          <w:color w:val="000000"/>
          <w:sz w:val="24"/>
          <w:szCs w:val="24"/>
        </w:rPr>
      </w:pPr>
      <w:r w:rsidRPr="00050F8A">
        <w:rPr>
          <w:rFonts w:ascii="Times New Roman" w:eastAsia="仿宋" w:hAnsi="Times New Roman" w:hint="eastAsia"/>
          <w:sz w:val="24"/>
          <w:szCs w:val="24"/>
        </w:rPr>
        <w:t>色谱柱：</w:t>
      </w:r>
      <w:r w:rsidRPr="00050F8A">
        <w:rPr>
          <w:rFonts w:ascii="Times New Roman" w:eastAsia="仿宋" w:hAnsi="Times New Roman"/>
          <w:color w:val="000000"/>
          <w:sz w:val="24"/>
          <w:szCs w:val="24"/>
        </w:rPr>
        <w:t>C</w:t>
      </w:r>
      <w:r w:rsidRPr="00050F8A">
        <w:rPr>
          <w:rFonts w:ascii="Times New Roman" w:eastAsia="仿宋" w:hAnsi="Times New Roman"/>
          <w:color w:val="000000"/>
          <w:sz w:val="24"/>
          <w:szCs w:val="24"/>
          <w:vertAlign w:val="subscript"/>
        </w:rPr>
        <w:t>18</w:t>
      </w:r>
      <w:r w:rsidRPr="00050F8A">
        <w:rPr>
          <w:rFonts w:ascii="Times New Roman" w:eastAsia="仿宋" w:hAnsi="Times New Roman"/>
          <w:color w:val="000000"/>
          <w:sz w:val="24"/>
          <w:szCs w:val="24"/>
        </w:rPr>
        <w:t>柱</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柱长</w:t>
      </w:r>
      <w:r w:rsidRPr="00050F8A">
        <w:rPr>
          <w:rFonts w:ascii="Times New Roman" w:eastAsia="仿宋" w:hAnsi="Times New Roman"/>
          <w:color w:val="000000"/>
          <w:sz w:val="24"/>
          <w:szCs w:val="24"/>
        </w:rPr>
        <w:t>250 mm</w:t>
      </w:r>
      <w:r w:rsidRPr="00050F8A">
        <w:rPr>
          <w:rFonts w:ascii="Times New Roman" w:eastAsia="仿宋" w:hAnsi="Times New Roman"/>
          <w:color w:val="000000"/>
          <w:sz w:val="24"/>
          <w:szCs w:val="24"/>
        </w:rPr>
        <w:t>，内径</w:t>
      </w:r>
      <w:r w:rsidRPr="00050F8A">
        <w:rPr>
          <w:rFonts w:ascii="Times New Roman" w:eastAsia="仿宋" w:hAnsi="Times New Roman"/>
          <w:color w:val="000000"/>
          <w:sz w:val="24"/>
          <w:szCs w:val="24"/>
        </w:rPr>
        <w:t>4.6</w:t>
      </w:r>
      <w:r w:rsidRPr="00050F8A">
        <w:rPr>
          <w:rFonts w:ascii="Times New Roman" w:eastAsia="仿宋" w:hAnsi="Times New Roman" w:hint="eastAsia"/>
          <w:color w:val="000000"/>
          <w:sz w:val="24"/>
          <w:szCs w:val="24"/>
        </w:rPr>
        <w:t xml:space="preserve"> </w:t>
      </w:r>
      <w:r w:rsidRPr="00050F8A">
        <w:rPr>
          <w:rFonts w:ascii="Times New Roman" w:eastAsia="仿宋" w:hAnsi="Times New Roman"/>
          <w:color w:val="000000"/>
          <w:sz w:val="24"/>
          <w:szCs w:val="24"/>
        </w:rPr>
        <w:t>mm</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粒径</w:t>
      </w:r>
      <w:r w:rsidRPr="00050F8A">
        <w:rPr>
          <w:rFonts w:ascii="Times New Roman" w:eastAsia="仿宋" w:hAnsi="Times New Roman"/>
          <w:color w:val="000000"/>
          <w:sz w:val="24"/>
          <w:szCs w:val="24"/>
        </w:rPr>
        <w:t>5</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m</w:t>
      </w:r>
    </w:p>
    <w:p w14:paraId="4EEA9AD6"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流动相：</w:t>
      </w:r>
      <w:r w:rsidRPr="00050F8A">
        <w:rPr>
          <w:rFonts w:ascii="Times New Roman" w:eastAsia="仿宋" w:hAnsi="Times New Roman" w:hint="eastAsia"/>
          <w:color w:val="000000"/>
          <w:sz w:val="24"/>
          <w:szCs w:val="24"/>
        </w:rPr>
        <w:t>离子对试剂缓冲液</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乙腈（</w:t>
      </w:r>
      <w:r w:rsidRPr="00050F8A">
        <w:rPr>
          <w:rFonts w:ascii="Times New Roman" w:eastAsia="仿宋" w:hAnsi="Times New Roman" w:hint="eastAsia"/>
          <w:color w:val="000000"/>
          <w:sz w:val="24"/>
          <w:szCs w:val="24"/>
        </w:rPr>
        <w:t>90+10</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V+V</w:t>
      </w:r>
      <w:r w:rsidRPr="00050F8A">
        <w:rPr>
          <w:rFonts w:ascii="Times New Roman" w:eastAsia="仿宋" w:hAnsi="Times New Roman" w:hint="eastAsia"/>
          <w:color w:val="000000"/>
          <w:sz w:val="24"/>
          <w:szCs w:val="24"/>
        </w:rPr>
        <w:t>）</w:t>
      </w:r>
    </w:p>
    <w:p w14:paraId="1942DDBC"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lastRenderedPageBreak/>
        <w:t>流速：</w:t>
      </w:r>
      <w:r w:rsidRPr="00050F8A">
        <w:rPr>
          <w:rFonts w:ascii="Times New Roman" w:eastAsia="仿宋" w:hAnsi="Times New Roman"/>
          <w:color w:val="000000"/>
          <w:sz w:val="24"/>
          <w:szCs w:val="24"/>
        </w:rPr>
        <w:t>1 mL/min</w:t>
      </w:r>
      <w:r w:rsidRPr="00050F8A">
        <w:rPr>
          <w:rFonts w:ascii="Times New Roman" w:eastAsia="仿宋" w:hAnsi="Times New Roman"/>
          <w:color w:val="000000"/>
          <w:sz w:val="24"/>
          <w:szCs w:val="24"/>
        </w:rPr>
        <w:t>；</w:t>
      </w:r>
    </w:p>
    <w:p w14:paraId="35412E8B"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hint="eastAsia"/>
          <w:color w:val="000000"/>
          <w:sz w:val="24"/>
          <w:szCs w:val="24"/>
        </w:rPr>
        <w:t>柱温：</w:t>
      </w:r>
      <w:r w:rsidRPr="00050F8A">
        <w:rPr>
          <w:rFonts w:ascii="Times New Roman" w:eastAsia="仿宋" w:hAnsi="Times New Roman" w:hint="eastAsia"/>
          <w:color w:val="000000"/>
          <w:sz w:val="24"/>
          <w:szCs w:val="24"/>
        </w:rPr>
        <w:t>40</w:t>
      </w:r>
      <w:r w:rsidRPr="00050F8A">
        <w:rPr>
          <w:rFonts w:ascii="Times New Roman" w:eastAsia="仿宋" w:hAnsi="Times New Roman" w:hint="eastAsia"/>
          <w:color w:val="000000"/>
          <w:sz w:val="24"/>
          <w:szCs w:val="24"/>
        </w:rPr>
        <w:t>℃；</w:t>
      </w:r>
    </w:p>
    <w:p w14:paraId="20A35BA5"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检测波长：</w:t>
      </w:r>
      <w:r w:rsidRPr="00050F8A">
        <w:rPr>
          <w:rFonts w:ascii="Times New Roman" w:eastAsia="仿宋" w:hAnsi="Times New Roman"/>
          <w:color w:val="000000"/>
          <w:sz w:val="24"/>
          <w:szCs w:val="24"/>
        </w:rPr>
        <w:t>2</w:t>
      </w:r>
      <w:r w:rsidRPr="00050F8A">
        <w:rPr>
          <w:rFonts w:ascii="Times New Roman" w:eastAsia="仿宋" w:hAnsi="Times New Roman" w:hint="eastAsia"/>
          <w:color w:val="000000"/>
          <w:sz w:val="24"/>
          <w:szCs w:val="24"/>
        </w:rPr>
        <w:t>4</w:t>
      </w:r>
      <w:r w:rsidRPr="00050F8A">
        <w:rPr>
          <w:rFonts w:ascii="Times New Roman" w:eastAsia="仿宋" w:hAnsi="Times New Roman"/>
          <w:color w:val="000000"/>
          <w:sz w:val="24"/>
          <w:szCs w:val="24"/>
        </w:rPr>
        <w:t>0 nm</w:t>
      </w:r>
      <w:r w:rsidRPr="00050F8A">
        <w:rPr>
          <w:rFonts w:ascii="Times New Roman" w:eastAsia="仿宋" w:hAnsi="Times New Roman"/>
          <w:color w:val="000000"/>
          <w:sz w:val="24"/>
          <w:szCs w:val="24"/>
        </w:rPr>
        <w:t>；</w:t>
      </w:r>
    </w:p>
    <w:p w14:paraId="35FF97EB"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进样量：</w:t>
      </w:r>
      <w:r w:rsidRPr="00050F8A">
        <w:rPr>
          <w:rFonts w:ascii="Times New Roman" w:eastAsia="仿宋" w:hAnsi="Times New Roman" w:hint="eastAsia"/>
          <w:color w:val="000000"/>
          <w:sz w:val="24"/>
          <w:szCs w:val="24"/>
        </w:rPr>
        <w:t>2</w:t>
      </w:r>
      <w:r w:rsidRPr="00050F8A">
        <w:rPr>
          <w:rFonts w:ascii="Times New Roman" w:eastAsia="仿宋" w:hAnsi="Times New Roman"/>
          <w:color w:val="000000"/>
          <w:sz w:val="24"/>
          <w:szCs w:val="24"/>
        </w:rPr>
        <w:t>0</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L</w:t>
      </w:r>
      <w:r w:rsidRPr="00050F8A">
        <w:rPr>
          <w:rFonts w:ascii="Times New Roman" w:eastAsia="仿宋" w:hAnsi="Times New Roman"/>
          <w:color w:val="000000"/>
          <w:sz w:val="24"/>
          <w:szCs w:val="24"/>
        </w:rPr>
        <w:t>。</w:t>
      </w:r>
    </w:p>
    <w:p w14:paraId="2973D715" w14:textId="77777777" w:rsidR="002B276A" w:rsidRPr="00FA400D" w:rsidRDefault="002B276A" w:rsidP="002B276A">
      <w:pPr>
        <w:spacing w:line="360" w:lineRule="auto"/>
        <w:rPr>
          <w:rFonts w:ascii="Times New Roman" w:eastAsia="仿宋" w:hAnsi="Times New Roman"/>
          <w:sz w:val="24"/>
        </w:rPr>
      </w:pPr>
    </w:p>
    <w:p w14:paraId="5C0F09C2" w14:textId="77777777" w:rsidR="002B276A"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3 </w:t>
      </w:r>
      <w:r w:rsidRPr="00FA400D">
        <w:rPr>
          <w:rFonts w:ascii="Times New Roman" w:eastAsia="仿宋" w:hAnsi="Times New Roman"/>
          <w:sz w:val="24"/>
        </w:rPr>
        <w:t>数据分析</w:t>
      </w:r>
    </w:p>
    <w:p w14:paraId="47F63C1B" w14:textId="77777777" w:rsidR="002B276A" w:rsidRPr="00FA400D" w:rsidRDefault="002B276A" w:rsidP="002B276A">
      <w:pPr>
        <w:spacing w:line="360" w:lineRule="auto"/>
        <w:rPr>
          <w:rFonts w:ascii="Times New Roman" w:eastAsia="仿宋" w:hAnsi="Times New Roman"/>
          <w:sz w:val="24"/>
        </w:rPr>
      </w:pPr>
    </w:p>
    <w:p w14:paraId="4C6CAF79"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4 </w:t>
      </w:r>
      <w:r w:rsidRPr="00FA400D">
        <w:rPr>
          <w:rFonts w:ascii="Times New Roman" w:eastAsia="仿宋" w:hAnsi="Times New Roman"/>
          <w:sz w:val="24"/>
        </w:rPr>
        <w:t>仪器关机</w:t>
      </w:r>
    </w:p>
    <w:p w14:paraId="0094A2BB" w14:textId="77777777" w:rsidR="002B276A" w:rsidRPr="00A91F46" w:rsidRDefault="002B276A">
      <w:pPr>
        <w:widowControl/>
        <w:jc w:val="left"/>
        <w:rPr>
          <w:rFonts w:ascii="Times New Roman" w:eastAsia="仿宋" w:hAnsi="Times New Roman"/>
          <w:color w:val="000000"/>
          <w:sz w:val="28"/>
          <w:szCs w:val="28"/>
        </w:rPr>
      </w:pPr>
    </w:p>
    <w:sectPr w:rsidR="002B276A" w:rsidRPr="00A91F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6C273" w14:textId="77777777" w:rsidR="002511EB" w:rsidRDefault="002511EB" w:rsidP="00361A15">
      <w:r>
        <w:separator/>
      </w:r>
    </w:p>
  </w:endnote>
  <w:endnote w:type="continuationSeparator" w:id="0">
    <w:p w14:paraId="1DFF9666" w14:textId="77777777" w:rsidR="002511EB" w:rsidRDefault="002511EB" w:rsidP="0036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AE29A" w14:textId="77777777" w:rsidR="002511EB" w:rsidRDefault="002511EB" w:rsidP="00361A15">
      <w:r>
        <w:separator/>
      </w:r>
    </w:p>
  </w:footnote>
  <w:footnote w:type="continuationSeparator" w:id="0">
    <w:p w14:paraId="316BBDE8" w14:textId="77777777" w:rsidR="002511EB" w:rsidRDefault="002511EB" w:rsidP="00361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90D36"/>
    <w:multiLevelType w:val="hybridMultilevel"/>
    <w:tmpl w:val="112AE8B6"/>
    <w:lvl w:ilvl="0" w:tplc="578C097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230F32EB"/>
    <w:multiLevelType w:val="hybridMultilevel"/>
    <w:tmpl w:val="25CC45CC"/>
    <w:lvl w:ilvl="0" w:tplc="20581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D26202"/>
    <w:multiLevelType w:val="multilevel"/>
    <w:tmpl w:val="41D26202"/>
    <w:lvl w:ilvl="0">
      <w:start w:val="1"/>
      <w:numFmt w:val="upperLetter"/>
      <w:lvlText w:val="%1、"/>
      <w:lvlJc w:val="left"/>
      <w:pPr>
        <w:ind w:left="600" w:hanging="360"/>
      </w:pPr>
      <w:rPr>
        <w:rFonts w:hint="default"/>
      </w:rPr>
    </w:lvl>
    <w:lvl w:ilvl="1">
      <w:start w:val="1"/>
      <w:numFmt w:val="lowerLetter"/>
      <w:lvlText w:val="%2)"/>
      <w:lvlJc w:val="left"/>
      <w:pPr>
        <w:ind w:left="1120" w:hanging="440"/>
      </w:pPr>
    </w:lvl>
    <w:lvl w:ilvl="2">
      <w:start w:val="1"/>
      <w:numFmt w:val="lowerRoman"/>
      <w:lvlText w:val="%3."/>
      <w:lvlJc w:val="right"/>
      <w:pPr>
        <w:ind w:left="1560" w:hanging="440"/>
      </w:pPr>
    </w:lvl>
    <w:lvl w:ilvl="3">
      <w:start w:val="1"/>
      <w:numFmt w:val="decimal"/>
      <w:lvlText w:val="%4."/>
      <w:lvlJc w:val="left"/>
      <w:pPr>
        <w:ind w:left="2000" w:hanging="440"/>
      </w:pPr>
    </w:lvl>
    <w:lvl w:ilvl="4">
      <w:start w:val="1"/>
      <w:numFmt w:val="lowerLetter"/>
      <w:lvlText w:val="%5)"/>
      <w:lvlJc w:val="left"/>
      <w:pPr>
        <w:ind w:left="2440" w:hanging="440"/>
      </w:pPr>
    </w:lvl>
    <w:lvl w:ilvl="5">
      <w:start w:val="1"/>
      <w:numFmt w:val="lowerRoman"/>
      <w:lvlText w:val="%6."/>
      <w:lvlJc w:val="right"/>
      <w:pPr>
        <w:ind w:left="2880" w:hanging="440"/>
      </w:pPr>
    </w:lvl>
    <w:lvl w:ilvl="6">
      <w:start w:val="1"/>
      <w:numFmt w:val="decimal"/>
      <w:lvlText w:val="%7."/>
      <w:lvlJc w:val="left"/>
      <w:pPr>
        <w:ind w:left="3320" w:hanging="440"/>
      </w:pPr>
    </w:lvl>
    <w:lvl w:ilvl="7">
      <w:start w:val="1"/>
      <w:numFmt w:val="lowerLetter"/>
      <w:lvlText w:val="%8)"/>
      <w:lvlJc w:val="left"/>
      <w:pPr>
        <w:ind w:left="3760" w:hanging="440"/>
      </w:pPr>
    </w:lvl>
    <w:lvl w:ilvl="8">
      <w:start w:val="1"/>
      <w:numFmt w:val="lowerRoman"/>
      <w:lvlText w:val="%9."/>
      <w:lvlJc w:val="right"/>
      <w:pPr>
        <w:ind w:left="4200" w:hanging="440"/>
      </w:pPr>
    </w:lvl>
  </w:abstractNum>
  <w:abstractNum w:abstractNumId="3" w15:restartNumberingAfterBreak="0">
    <w:nsid w:val="4AF43FAE"/>
    <w:multiLevelType w:val="hybridMultilevel"/>
    <w:tmpl w:val="8B4C87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986584"/>
    <w:multiLevelType w:val="hybridMultilevel"/>
    <w:tmpl w:val="645A3C36"/>
    <w:lvl w:ilvl="0" w:tplc="AED8025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7A81749C"/>
    <w:multiLevelType w:val="hybridMultilevel"/>
    <w:tmpl w:val="CB8E88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4127979">
    <w:abstractNumId w:val="2"/>
  </w:num>
  <w:num w:numId="2" w16cid:durableId="1969702726">
    <w:abstractNumId w:val="4"/>
  </w:num>
  <w:num w:numId="3" w16cid:durableId="679047994">
    <w:abstractNumId w:val="0"/>
  </w:num>
  <w:num w:numId="4" w16cid:durableId="1646622372">
    <w:abstractNumId w:val="3"/>
  </w:num>
  <w:num w:numId="5" w16cid:durableId="23134881">
    <w:abstractNumId w:val="1"/>
  </w:num>
  <w:num w:numId="6" w16cid:durableId="12623736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FkZWZmNmY3Nzc3YmI2YmE2MmJjNmMxYjc5MTY0N2YifQ=="/>
  </w:docVars>
  <w:rsids>
    <w:rsidRoot w:val="00457485"/>
    <w:rsid w:val="00000FD3"/>
    <w:rsid w:val="000027A2"/>
    <w:rsid w:val="00003572"/>
    <w:rsid w:val="000138D0"/>
    <w:rsid w:val="000163A3"/>
    <w:rsid w:val="00017AED"/>
    <w:rsid w:val="000214A4"/>
    <w:rsid w:val="00023CF2"/>
    <w:rsid w:val="0002511F"/>
    <w:rsid w:val="00026B11"/>
    <w:rsid w:val="00026EBA"/>
    <w:rsid w:val="0002720F"/>
    <w:rsid w:val="00030C57"/>
    <w:rsid w:val="00033A2D"/>
    <w:rsid w:val="0003533C"/>
    <w:rsid w:val="000370C3"/>
    <w:rsid w:val="00037D4C"/>
    <w:rsid w:val="00040E0E"/>
    <w:rsid w:val="000434FF"/>
    <w:rsid w:val="00043E26"/>
    <w:rsid w:val="00053303"/>
    <w:rsid w:val="00054025"/>
    <w:rsid w:val="000573E3"/>
    <w:rsid w:val="000668B9"/>
    <w:rsid w:val="00070993"/>
    <w:rsid w:val="00073DC6"/>
    <w:rsid w:val="00080421"/>
    <w:rsid w:val="00083FC0"/>
    <w:rsid w:val="00092F8C"/>
    <w:rsid w:val="00093D70"/>
    <w:rsid w:val="00094AE7"/>
    <w:rsid w:val="000A0ABD"/>
    <w:rsid w:val="000C13C3"/>
    <w:rsid w:val="000C233A"/>
    <w:rsid w:val="000C44A4"/>
    <w:rsid w:val="000C7D1B"/>
    <w:rsid w:val="000D22AB"/>
    <w:rsid w:val="000D7291"/>
    <w:rsid w:val="000E0EE2"/>
    <w:rsid w:val="000E2E1F"/>
    <w:rsid w:val="000F0C9D"/>
    <w:rsid w:val="00103910"/>
    <w:rsid w:val="001079BB"/>
    <w:rsid w:val="00111F30"/>
    <w:rsid w:val="00112828"/>
    <w:rsid w:val="001272C3"/>
    <w:rsid w:val="00130BA6"/>
    <w:rsid w:val="00136DBC"/>
    <w:rsid w:val="001404FC"/>
    <w:rsid w:val="001406FA"/>
    <w:rsid w:val="00141757"/>
    <w:rsid w:val="00142229"/>
    <w:rsid w:val="0014326F"/>
    <w:rsid w:val="0014448E"/>
    <w:rsid w:val="00144D08"/>
    <w:rsid w:val="00146D27"/>
    <w:rsid w:val="0015125F"/>
    <w:rsid w:val="0015133E"/>
    <w:rsid w:val="0015442F"/>
    <w:rsid w:val="00160026"/>
    <w:rsid w:val="00161843"/>
    <w:rsid w:val="00162CD6"/>
    <w:rsid w:val="00162F9E"/>
    <w:rsid w:val="001664D9"/>
    <w:rsid w:val="00172BEB"/>
    <w:rsid w:val="00174B07"/>
    <w:rsid w:val="001849F9"/>
    <w:rsid w:val="00185695"/>
    <w:rsid w:val="00192C3D"/>
    <w:rsid w:val="00194097"/>
    <w:rsid w:val="001A0829"/>
    <w:rsid w:val="001A4C97"/>
    <w:rsid w:val="001B4175"/>
    <w:rsid w:val="001B4683"/>
    <w:rsid w:val="001B5364"/>
    <w:rsid w:val="001B580D"/>
    <w:rsid w:val="001B5852"/>
    <w:rsid w:val="001B5F44"/>
    <w:rsid w:val="001B7E8E"/>
    <w:rsid w:val="001B7F09"/>
    <w:rsid w:val="001C2990"/>
    <w:rsid w:val="001C593E"/>
    <w:rsid w:val="001C685E"/>
    <w:rsid w:val="001C6872"/>
    <w:rsid w:val="001E2BC9"/>
    <w:rsid w:val="001E3C48"/>
    <w:rsid w:val="001E58AA"/>
    <w:rsid w:val="001E68D0"/>
    <w:rsid w:val="001F34D2"/>
    <w:rsid w:val="001F6860"/>
    <w:rsid w:val="001F7BA1"/>
    <w:rsid w:val="002012DB"/>
    <w:rsid w:val="00203633"/>
    <w:rsid w:val="0021181E"/>
    <w:rsid w:val="00213363"/>
    <w:rsid w:val="00214052"/>
    <w:rsid w:val="00216F89"/>
    <w:rsid w:val="00223914"/>
    <w:rsid w:val="00226DA7"/>
    <w:rsid w:val="00227E3F"/>
    <w:rsid w:val="00235EFB"/>
    <w:rsid w:val="0023705A"/>
    <w:rsid w:val="00241577"/>
    <w:rsid w:val="0024774A"/>
    <w:rsid w:val="0024781C"/>
    <w:rsid w:val="002511EB"/>
    <w:rsid w:val="0025120E"/>
    <w:rsid w:val="00251FEB"/>
    <w:rsid w:val="00253093"/>
    <w:rsid w:val="002533E7"/>
    <w:rsid w:val="002541D5"/>
    <w:rsid w:val="00264BE7"/>
    <w:rsid w:val="00276B8B"/>
    <w:rsid w:val="002829CA"/>
    <w:rsid w:val="00283280"/>
    <w:rsid w:val="00291340"/>
    <w:rsid w:val="00294893"/>
    <w:rsid w:val="00295E8A"/>
    <w:rsid w:val="002A0BCC"/>
    <w:rsid w:val="002A230B"/>
    <w:rsid w:val="002A31BF"/>
    <w:rsid w:val="002A608D"/>
    <w:rsid w:val="002B1B05"/>
    <w:rsid w:val="002B1B84"/>
    <w:rsid w:val="002B244C"/>
    <w:rsid w:val="002B276A"/>
    <w:rsid w:val="002B417B"/>
    <w:rsid w:val="002B52C5"/>
    <w:rsid w:val="002B6E01"/>
    <w:rsid w:val="002C224C"/>
    <w:rsid w:val="002C2FD3"/>
    <w:rsid w:val="002D21EF"/>
    <w:rsid w:val="002D3855"/>
    <w:rsid w:val="002D51D7"/>
    <w:rsid w:val="002D6DE0"/>
    <w:rsid w:val="002E0091"/>
    <w:rsid w:val="002F04F0"/>
    <w:rsid w:val="002F0D35"/>
    <w:rsid w:val="002F1562"/>
    <w:rsid w:val="00303710"/>
    <w:rsid w:val="00304130"/>
    <w:rsid w:val="0030512E"/>
    <w:rsid w:val="00305976"/>
    <w:rsid w:val="00313F36"/>
    <w:rsid w:val="003224D9"/>
    <w:rsid w:val="00323276"/>
    <w:rsid w:val="003233EF"/>
    <w:rsid w:val="00324B37"/>
    <w:rsid w:val="00327E67"/>
    <w:rsid w:val="003317D6"/>
    <w:rsid w:val="003321B8"/>
    <w:rsid w:val="00334A40"/>
    <w:rsid w:val="003369D3"/>
    <w:rsid w:val="00337354"/>
    <w:rsid w:val="0033794E"/>
    <w:rsid w:val="00354859"/>
    <w:rsid w:val="00354F36"/>
    <w:rsid w:val="00361A15"/>
    <w:rsid w:val="003629E7"/>
    <w:rsid w:val="0036338C"/>
    <w:rsid w:val="00365ADC"/>
    <w:rsid w:val="003660AC"/>
    <w:rsid w:val="003676B0"/>
    <w:rsid w:val="00372A64"/>
    <w:rsid w:val="0037514B"/>
    <w:rsid w:val="00382068"/>
    <w:rsid w:val="00387C22"/>
    <w:rsid w:val="00390DA3"/>
    <w:rsid w:val="0039227C"/>
    <w:rsid w:val="003967B6"/>
    <w:rsid w:val="003A0C0B"/>
    <w:rsid w:val="003A127B"/>
    <w:rsid w:val="003A4C28"/>
    <w:rsid w:val="003A7883"/>
    <w:rsid w:val="003B0FC5"/>
    <w:rsid w:val="003C035A"/>
    <w:rsid w:val="003D36AB"/>
    <w:rsid w:val="003D7DEE"/>
    <w:rsid w:val="003D7E2E"/>
    <w:rsid w:val="003E5756"/>
    <w:rsid w:val="003E7F6D"/>
    <w:rsid w:val="003F1ED3"/>
    <w:rsid w:val="003F1F70"/>
    <w:rsid w:val="00400262"/>
    <w:rsid w:val="004012C3"/>
    <w:rsid w:val="00401DA8"/>
    <w:rsid w:val="004028EB"/>
    <w:rsid w:val="00422F79"/>
    <w:rsid w:val="00424577"/>
    <w:rsid w:val="00425102"/>
    <w:rsid w:val="004266C6"/>
    <w:rsid w:val="004274C8"/>
    <w:rsid w:val="004326EA"/>
    <w:rsid w:val="004330E4"/>
    <w:rsid w:val="00437226"/>
    <w:rsid w:val="004400E1"/>
    <w:rsid w:val="00440114"/>
    <w:rsid w:val="004402D8"/>
    <w:rsid w:val="0044730C"/>
    <w:rsid w:val="004513EC"/>
    <w:rsid w:val="00451FEF"/>
    <w:rsid w:val="00452228"/>
    <w:rsid w:val="00454117"/>
    <w:rsid w:val="0045475A"/>
    <w:rsid w:val="00456F11"/>
    <w:rsid w:val="00457485"/>
    <w:rsid w:val="00471F9A"/>
    <w:rsid w:val="004773BF"/>
    <w:rsid w:val="00485D41"/>
    <w:rsid w:val="004A2069"/>
    <w:rsid w:val="004A2282"/>
    <w:rsid w:val="004A40AF"/>
    <w:rsid w:val="004A5FE7"/>
    <w:rsid w:val="004B264A"/>
    <w:rsid w:val="004B46EB"/>
    <w:rsid w:val="004B4DFE"/>
    <w:rsid w:val="004B6544"/>
    <w:rsid w:val="004B7F6C"/>
    <w:rsid w:val="004C1FD6"/>
    <w:rsid w:val="004C26A7"/>
    <w:rsid w:val="004D6E80"/>
    <w:rsid w:val="004E1A23"/>
    <w:rsid w:val="004E2FEB"/>
    <w:rsid w:val="004F1AAC"/>
    <w:rsid w:val="004F6618"/>
    <w:rsid w:val="00503A70"/>
    <w:rsid w:val="0050510E"/>
    <w:rsid w:val="005108E6"/>
    <w:rsid w:val="005159CC"/>
    <w:rsid w:val="005242B9"/>
    <w:rsid w:val="00524BA9"/>
    <w:rsid w:val="0052727D"/>
    <w:rsid w:val="00527648"/>
    <w:rsid w:val="00532FF8"/>
    <w:rsid w:val="00536DE6"/>
    <w:rsid w:val="005521D0"/>
    <w:rsid w:val="00561157"/>
    <w:rsid w:val="00563157"/>
    <w:rsid w:val="00567746"/>
    <w:rsid w:val="00572E2D"/>
    <w:rsid w:val="005748D5"/>
    <w:rsid w:val="00582171"/>
    <w:rsid w:val="00582907"/>
    <w:rsid w:val="00584A20"/>
    <w:rsid w:val="00586044"/>
    <w:rsid w:val="00591E74"/>
    <w:rsid w:val="00593C3D"/>
    <w:rsid w:val="00593D1E"/>
    <w:rsid w:val="00595DC5"/>
    <w:rsid w:val="005A5844"/>
    <w:rsid w:val="005A66FA"/>
    <w:rsid w:val="005B1573"/>
    <w:rsid w:val="005B7DAA"/>
    <w:rsid w:val="005B7DC9"/>
    <w:rsid w:val="005C53F9"/>
    <w:rsid w:val="005C6C66"/>
    <w:rsid w:val="005D0190"/>
    <w:rsid w:val="005D1EB4"/>
    <w:rsid w:val="005E34FC"/>
    <w:rsid w:val="005E479B"/>
    <w:rsid w:val="005E58FF"/>
    <w:rsid w:val="005E709B"/>
    <w:rsid w:val="005F28CD"/>
    <w:rsid w:val="006002C9"/>
    <w:rsid w:val="00603BC8"/>
    <w:rsid w:val="00611B8F"/>
    <w:rsid w:val="0062308A"/>
    <w:rsid w:val="006254FF"/>
    <w:rsid w:val="00640A5A"/>
    <w:rsid w:val="00646AC3"/>
    <w:rsid w:val="006534B0"/>
    <w:rsid w:val="00657E15"/>
    <w:rsid w:val="00660B70"/>
    <w:rsid w:val="006657F3"/>
    <w:rsid w:val="00671432"/>
    <w:rsid w:val="00672004"/>
    <w:rsid w:val="00672979"/>
    <w:rsid w:val="00677EA7"/>
    <w:rsid w:val="00682002"/>
    <w:rsid w:val="00685A79"/>
    <w:rsid w:val="00686A56"/>
    <w:rsid w:val="00687211"/>
    <w:rsid w:val="00690D9C"/>
    <w:rsid w:val="00691B2E"/>
    <w:rsid w:val="00696F44"/>
    <w:rsid w:val="006A0B3B"/>
    <w:rsid w:val="006A6D21"/>
    <w:rsid w:val="006B464A"/>
    <w:rsid w:val="006B6717"/>
    <w:rsid w:val="006B7EC4"/>
    <w:rsid w:val="006C0439"/>
    <w:rsid w:val="006C254D"/>
    <w:rsid w:val="006C2BDB"/>
    <w:rsid w:val="006D141E"/>
    <w:rsid w:val="006D1FEC"/>
    <w:rsid w:val="006E1ED0"/>
    <w:rsid w:val="006F3CDD"/>
    <w:rsid w:val="006F669E"/>
    <w:rsid w:val="006F68E9"/>
    <w:rsid w:val="00700C4A"/>
    <w:rsid w:val="00700F93"/>
    <w:rsid w:val="007055C4"/>
    <w:rsid w:val="00710DDC"/>
    <w:rsid w:val="00711488"/>
    <w:rsid w:val="00711A8E"/>
    <w:rsid w:val="00722D2D"/>
    <w:rsid w:val="007319A6"/>
    <w:rsid w:val="00734033"/>
    <w:rsid w:val="00734ED8"/>
    <w:rsid w:val="00735CC4"/>
    <w:rsid w:val="00742A48"/>
    <w:rsid w:val="00746F8E"/>
    <w:rsid w:val="0074721E"/>
    <w:rsid w:val="00747CDB"/>
    <w:rsid w:val="00750562"/>
    <w:rsid w:val="007512E7"/>
    <w:rsid w:val="007552BA"/>
    <w:rsid w:val="00762CF8"/>
    <w:rsid w:val="007639E7"/>
    <w:rsid w:val="007658CD"/>
    <w:rsid w:val="00765CA9"/>
    <w:rsid w:val="00766939"/>
    <w:rsid w:val="00771C54"/>
    <w:rsid w:val="00773446"/>
    <w:rsid w:val="007747F2"/>
    <w:rsid w:val="0077552B"/>
    <w:rsid w:val="00781A73"/>
    <w:rsid w:val="00791772"/>
    <w:rsid w:val="00791D32"/>
    <w:rsid w:val="00793654"/>
    <w:rsid w:val="007946BA"/>
    <w:rsid w:val="00794A6E"/>
    <w:rsid w:val="00795104"/>
    <w:rsid w:val="007A0555"/>
    <w:rsid w:val="007A06CD"/>
    <w:rsid w:val="007A4F3D"/>
    <w:rsid w:val="007A4FDE"/>
    <w:rsid w:val="007A65B9"/>
    <w:rsid w:val="007A66A0"/>
    <w:rsid w:val="007B0386"/>
    <w:rsid w:val="007B2C07"/>
    <w:rsid w:val="007B434B"/>
    <w:rsid w:val="007B685E"/>
    <w:rsid w:val="007C5D81"/>
    <w:rsid w:val="007D5B1F"/>
    <w:rsid w:val="007D667E"/>
    <w:rsid w:val="007E310F"/>
    <w:rsid w:val="007E395B"/>
    <w:rsid w:val="007E396D"/>
    <w:rsid w:val="007F0015"/>
    <w:rsid w:val="007F0B5D"/>
    <w:rsid w:val="007F391B"/>
    <w:rsid w:val="007F4359"/>
    <w:rsid w:val="007F5BF3"/>
    <w:rsid w:val="00803CFA"/>
    <w:rsid w:val="00805ED8"/>
    <w:rsid w:val="00806984"/>
    <w:rsid w:val="00807B17"/>
    <w:rsid w:val="00811946"/>
    <w:rsid w:val="0081660F"/>
    <w:rsid w:val="0081799A"/>
    <w:rsid w:val="00820250"/>
    <w:rsid w:val="00823692"/>
    <w:rsid w:val="00826AC3"/>
    <w:rsid w:val="00830085"/>
    <w:rsid w:val="00834B29"/>
    <w:rsid w:val="00834C58"/>
    <w:rsid w:val="00834F05"/>
    <w:rsid w:val="00840406"/>
    <w:rsid w:val="008435FB"/>
    <w:rsid w:val="00851961"/>
    <w:rsid w:val="0085273C"/>
    <w:rsid w:val="00853DF3"/>
    <w:rsid w:val="00854360"/>
    <w:rsid w:val="00854E1E"/>
    <w:rsid w:val="00860989"/>
    <w:rsid w:val="00870013"/>
    <w:rsid w:val="008705F9"/>
    <w:rsid w:val="00871463"/>
    <w:rsid w:val="008770AC"/>
    <w:rsid w:val="00880135"/>
    <w:rsid w:val="00880620"/>
    <w:rsid w:val="00885266"/>
    <w:rsid w:val="00886E3B"/>
    <w:rsid w:val="00892324"/>
    <w:rsid w:val="008928C3"/>
    <w:rsid w:val="008A6398"/>
    <w:rsid w:val="008B1DB0"/>
    <w:rsid w:val="008B4AC1"/>
    <w:rsid w:val="008B5250"/>
    <w:rsid w:val="008C11C1"/>
    <w:rsid w:val="008C23E4"/>
    <w:rsid w:val="008C2AE0"/>
    <w:rsid w:val="008C390D"/>
    <w:rsid w:val="008C6201"/>
    <w:rsid w:val="008D00A9"/>
    <w:rsid w:val="008D74FF"/>
    <w:rsid w:val="008E020F"/>
    <w:rsid w:val="008E4B0A"/>
    <w:rsid w:val="008E6308"/>
    <w:rsid w:val="008E6374"/>
    <w:rsid w:val="008F493C"/>
    <w:rsid w:val="008F524A"/>
    <w:rsid w:val="008F628F"/>
    <w:rsid w:val="0090136B"/>
    <w:rsid w:val="0091291E"/>
    <w:rsid w:val="00913643"/>
    <w:rsid w:val="009229A1"/>
    <w:rsid w:val="00922AF5"/>
    <w:rsid w:val="00930C3C"/>
    <w:rsid w:val="009353B3"/>
    <w:rsid w:val="009373E5"/>
    <w:rsid w:val="00943535"/>
    <w:rsid w:val="0095145F"/>
    <w:rsid w:val="0095741E"/>
    <w:rsid w:val="00961AA8"/>
    <w:rsid w:val="00966554"/>
    <w:rsid w:val="00966BAA"/>
    <w:rsid w:val="009722AA"/>
    <w:rsid w:val="00973F88"/>
    <w:rsid w:val="00977E5E"/>
    <w:rsid w:val="00977EAB"/>
    <w:rsid w:val="00982604"/>
    <w:rsid w:val="00982A4E"/>
    <w:rsid w:val="00983076"/>
    <w:rsid w:val="0098659C"/>
    <w:rsid w:val="00986609"/>
    <w:rsid w:val="009872F7"/>
    <w:rsid w:val="00987A71"/>
    <w:rsid w:val="009902A8"/>
    <w:rsid w:val="00990FE0"/>
    <w:rsid w:val="0099135F"/>
    <w:rsid w:val="00993B89"/>
    <w:rsid w:val="009952FE"/>
    <w:rsid w:val="00995B6E"/>
    <w:rsid w:val="009977E7"/>
    <w:rsid w:val="00997F81"/>
    <w:rsid w:val="009A0B1A"/>
    <w:rsid w:val="009A0B5F"/>
    <w:rsid w:val="009A0B75"/>
    <w:rsid w:val="009A2631"/>
    <w:rsid w:val="009A2DE8"/>
    <w:rsid w:val="009A7E5D"/>
    <w:rsid w:val="009B07B3"/>
    <w:rsid w:val="009B3275"/>
    <w:rsid w:val="009B69A5"/>
    <w:rsid w:val="009B7497"/>
    <w:rsid w:val="009C4A7A"/>
    <w:rsid w:val="009C7CD4"/>
    <w:rsid w:val="009E6267"/>
    <w:rsid w:val="009F0C42"/>
    <w:rsid w:val="009F7647"/>
    <w:rsid w:val="009F7AF9"/>
    <w:rsid w:val="00A014F7"/>
    <w:rsid w:val="00A130C6"/>
    <w:rsid w:val="00A20096"/>
    <w:rsid w:val="00A20583"/>
    <w:rsid w:val="00A22277"/>
    <w:rsid w:val="00A25720"/>
    <w:rsid w:val="00A30908"/>
    <w:rsid w:val="00A333FE"/>
    <w:rsid w:val="00A3681C"/>
    <w:rsid w:val="00A44981"/>
    <w:rsid w:val="00A44A16"/>
    <w:rsid w:val="00A44C9D"/>
    <w:rsid w:val="00A45EC6"/>
    <w:rsid w:val="00A46FA4"/>
    <w:rsid w:val="00A56986"/>
    <w:rsid w:val="00A60293"/>
    <w:rsid w:val="00A62F14"/>
    <w:rsid w:val="00A64333"/>
    <w:rsid w:val="00A7126A"/>
    <w:rsid w:val="00A7159A"/>
    <w:rsid w:val="00A75419"/>
    <w:rsid w:val="00A760D9"/>
    <w:rsid w:val="00A81FBB"/>
    <w:rsid w:val="00A9070F"/>
    <w:rsid w:val="00A91F46"/>
    <w:rsid w:val="00A92F18"/>
    <w:rsid w:val="00A930A2"/>
    <w:rsid w:val="00A971B9"/>
    <w:rsid w:val="00A976BC"/>
    <w:rsid w:val="00AB0C75"/>
    <w:rsid w:val="00AB20D9"/>
    <w:rsid w:val="00AB5C24"/>
    <w:rsid w:val="00AB6746"/>
    <w:rsid w:val="00AB6FFE"/>
    <w:rsid w:val="00AB7120"/>
    <w:rsid w:val="00AC3447"/>
    <w:rsid w:val="00AC44A0"/>
    <w:rsid w:val="00AC5819"/>
    <w:rsid w:val="00AD23D1"/>
    <w:rsid w:val="00AD3ECF"/>
    <w:rsid w:val="00AD6C8D"/>
    <w:rsid w:val="00AE14EE"/>
    <w:rsid w:val="00AE7DD0"/>
    <w:rsid w:val="00AF0680"/>
    <w:rsid w:val="00AF1CE8"/>
    <w:rsid w:val="00AF2FF8"/>
    <w:rsid w:val="00AF465C"/>
    <w:rsid w:val="00AF77FF"/>
    <w:rsid w:val="00B0223B"/>
    <w:rsid w:val="00B03F50"/>
    <w:rsid w:val="00B07A90"/>
    <w:rsid w:val="00B1339D"/>
    <w:rsid w:val="00B157AF"/>
    <w:rsid w:val="00B17E59"/>
    <w:rsid w:val="00B2135E"/>
    <w:rsid w:val="00B2468C"/>
    <w:rsid w:val="00B2560E"/>
    <w:rsid w:val="00B258F5"/>
    <w:rsid w:val="00B30BC5"/>
    <w:rsid w:val="00B30C8A"/>
    <w:rsid w:val="00B33689"/>
    <w:rsid w:val="00B368B9"/>
    <w:rsid w:val="00B428F9"/>
    <w:rsid w:val="00B436EA"/>
    <w:rsid w:val="00B46F6A"/>
    <w:rsid w:val="00B4719E"/>
    <w:rsid w:val="00B51D54"/>
    <w:rsid w:val="00B5393B"/>
    <w:rsid w:val="00B57AED"/>
    <w:rsid w:val="00B6169C"/>
    <w:rsid w:val="00B64D5F"/>
    <w:rsid w:val="00B65B90"/>
    <w:rsid w:val="00B66D5F"/>
    <w:rsid w:val="00B67401"/>
    <w:rsid w:val="00B70AD6"/>
    <w:rsid w:val="00B726A8"/>
    <w:rsid w:val="00B8157E"/>
    <w:rsid w:val="00B81F23"/>
    <w:rsid w:val="00B93EC3"/>
    <w:rsid w:val="00BA0851"/>
    <w:rsid w:val="00BA6D0D"/>
    <w:rsid w:val="00BB0A5B"/>
    <w:rsid w:val="00BB0E2C"/>
    <w:rsid w:val="00BB255E"/>
    <w:rsid w:val="00BB5DA3"/>
    <w:rsid w:val="00BB662A"/>
    <w:rsid w:val="00BC60BE"/>
    <w:rsid w:val="00BC6572"/>
    <w:rsid w:val="00BD500E"/>
    <w:rsid w:val="00BD52D3"/>
    <w:rsid w:val="00BE35FC"/>
    <w:rsid w:val="00BE6132"/>
    <w:rsid w:val="00BF5287"/>
    <w:rsid w:val="00BF7310"/>
    <w:rsid w:val="00C0069F"/>
    <w:rsid w:val="00C01909"/>
    <w:rsid w:val="00C04849"/>
    <w:rsid w:val="00C048E3"/>
    <w:rsid w:val="00C07188"/>
    <w:rsid w:val="00C12EB8"/>
    <w:rsid w:val="00C13B04"/>
    <w:rsid w:val="00C1433B"/>
    <w:rsid w:val="00C17498"/>
    <w:rsid w:val="00C20710"/>
    <w:rsid w:val="00C25446"/>
    <w:rsid w:val="00C25B49"/>
    <w:rsid w:val="00C34B03"/>
    <w:rsid w:val="00C36553"/>
    <w:rsid w:val="00C43806"/>
    <w:rsid w:val="00C45E23"/>
    <w:rsid w:val="00C55982"/>
    <w:rsid w:val="00C572FA"/>
    <w:rsid w:val="00C579F8"/>
    <w:rsid w:val="00C668DC"/>
    <w:rsid w:val="00C825AA"/>
    <w:rsid w:val="00C84282"/>
    <w:rsid w:val="00C8467B"/>
    <w:rsid w:val="00C929F0"/>
    <w:rsid w:val="00C93CFA"/>
    <w:rsid w:val="00C974D4"/>
    <w:rsid w:val="00C97B2B"/>
    <w:rsid w:val="00CA0498"/>
    <w:rsid w:val="00CA7D60"/>
    <w:rsid w:val="00CB1223"/>
    <w:rsid w:val="00CB3E66"/>
    <w:rsid w:val="00CB473E"/>
    <w:rsid w:val="00CC1E75"/>
    <w:rsid w:val="00CC488C"/>
    <w:rsid w:val="00CC4AAB"/>
    <w:rsid w:val="00CD0177"/>
    <w:rsid w:val="00CD4340"/>
    <w:rsid w:val="00CD4F8B"/>
    <w:rsid w:val="00CE7305"/>
    <w:rsid w:val="00CF0264"/>
    <w:rsid w:val="00CF1F72"/>
    <w:rsid w:val="00CF26BC"/>
    <w:rsid w:val="00CF4B94"/>
    <w:rsid w:val="00CF6F31"/>
    <w:rsid w:val="00CF733E"/>
    <w:rsid w:val="00D002A0"/>
    <w:rsid w:val="00D01445"/>
    <w:rsid w:val="00D02C78"/>
    <w:rsid w:val="00D03EC3"/>
    <w:rsid w:val="00D22A3E"/>
    <w:rsid w:val="00D25683"/>
    <w:rsid w:val="00D32776"/>
    <w:rsid w:val="00D40D12"/>
    <w:rsid w:val="00D41382"/>
    <w:rsid w:val="00D4458D"/>
    <w:rsid w:val="00D54630"/>
    <w:rsid w:val="00D548A6"/>
    <w:rsid w:val="00D6759F"/>
    <w:rsid w:val="00D70CED"/>
    <w:rsid w:val="00D7344B"/>
    <w:rsid w:val="00D76034"/>
    <w:rsid w:val="00D83313"/>
    <w:rsid w:val="00D87004"/>
    <w:rsid w:val="00D902B7"/>
    <w:rsid w:val="00D934BD"/>
    <w:rsid w:val="00D96BB2"/>
    <w:rsid w:val="00D97F30"/>
    <w:rsid w:val="00DA64DA"/>
    <w:rsid w:val="00DB1E98"/>
    <w:rsid w:val="00DC072A"/>
    <w:rsid w:val="00DC16C0"/>
    <w:rsid w:val="00DC19F2"/>
    <w:rsid w:val="00DD08C0"/>
    <w:rsid w:val="00DD156C"/>
    <w:rsid w:val="00DD15C8"/>
    <w:rsid w:val="00DD2733"/>
    <w:rsid w:val="00DD2E45"/>
    <w:rsid w:val="00DD3133"/>
    <w:rsid w:val="00DD4E9D"/>
    <w:rsid w:val="00DD5DD6"/>
    <w:rsid w:val="00DD7E21"/>
    <w:rsid w:val="00DE01A5"/>
    <w:rsid w:val="00DE7D4E"/>
    <w:rsid w:val="00DF05B2"/>
    <w:rsid w:val="00DF135C"/>
    <w:rsid w:val="00DF4EE1"/>
    <w:rsid w:val="00E038E2"/>
    <w:rsid w:val="00E03FA6"/>
    <w:rsid w:val="00E0766F"/>
    <w:rsid w:val="00E161ED"/>
    <w:rsid w:val="00E30B48"/>
    <w:rsid w:val="00E32516"/>
    <w:rsid w:val="00E40D67"/>
    <w:rsid w:val="00E4238A"/>
    <w:rsid w:val="00E44819"/>
    <w:rsid w:val="00E51EC2"/>
    <w:rsid w:val="00E5210D"/>
    <w:rsid w:val="00E60A8C"/>
    <w:rsid w:val="00E635D4"/>
    <w:rsid w:val="00E70158"/>
    <w:rsid w:val="00E808E6"/>
    <w:rsid w:val="00E81C31"/>
    <w:rsid w:val="00E85110"/>
    <w:rsid w:val="00EA0C68"/>
    <w:rsid w:val="00EA2235"/>
    <w:rsid w:val="00EA2313"/>
    <w:rsid w:val="00EB2178"/>
    <w:rsid w:val="00EB491B"/>
    <w:rsid w:val="00EB52F9"/>
    <w:rsid w:val="00EC0C93"/>
    <w:rsid w:val="00EC116E"/>
    <w:rsid w:val="00EC17F6"/>
    <w:rsid w:val="00EC53CD"/>
    <w:rsid w:val="00EC7E51"/>
    <w:rsid w:val="00ED1ABF"/>
    <w:rsid w:val="00ED1C03"/>
    <w:rsid w:val="00ED7868"/>
    <w:rsid w:val="00ED7EA6"/>
    <w:rsid w:val="00EE5E39"/>
    <w:rsid w:val="00EF723F"/>
    <w:rsid w:val="00EF787C"/>
    <w:rsid w:val="00F05221"/>
    <w:rsid w:val="00F055E0"/>
    <w:rsid w:val="00F064F2"/>
    <w:rsid w:val="00F07B52"/>
    <w:rsid w:val="00F17FB8"/>
    <w:rsid w:val="00F22743"/>
    <w:rsid w:val="00F23169"/>
    <w:rsid w:val="00F24E19"/>
    <w:rsid w:val="00F259C5"/>
    <w:rsid w:val="00F25C9A"/>
    <w:rsid w:val="00F26F6D"/>
    <w:rsid w:val="00F30228"/>
    <w:rsid w:val="00F325B6"/>
    <w:rsid w:val="00F3652C"/>
    <w:rsid w:val="00F3722D"/>
    <w:rsid w:val="00F40E36"/>
    <w:rsid w:val="00F43FAA"/>
    <w:rsid w:val="00F45496"/>
    <w:rsid w:val="00F45A05"/>
    <w:rsid w:val="00F45D10"/>
    <w:rsid w:val="00F474EE"/>
    <w:rsid w:val="00F513D6"/>
    <w:rsid w:val="00F551ED"/>
    <w:rsid w:val="00F66804"/>
    <w:rsid w:val="00F727B8"/>
    <w:rsid w:val="00F738F0"/>
    <w:rsid w:val="00F767D7"/>
    <w:rsid w:val="00F8107A"/>
    <w:rsid w:val="00F81098"/>
    <w:rsid w:val="00F8298D"/>
    <w:rsid w:val="00F83F5C"/>
    <w:rsid w:val="00F85EF7"/>
    <w:rsid w:val="00F94D21"/>
    <w:rsid w:val="00F95DC3"/>
    <w:rsid w:val="00FA2273"/>
    <w:rsid w:val="00FA27B9"/>
    <w:rsid w:val="00FB36C7"/>
    <w:rsid w:val="00FB5D82"/>
    <w:rsid w:val="00FB75D0"/>
    <w:rsid w:val="00FC3D6F"/>
    <w:rsid w:val="00FC6FE1"/>
    <w:rsid w:val="00FD1ADA"/>
    <w:rsid w:val="00FE1A79"/>
    <w:rsid w:val="00FE3364"/>
    <w:rsid w:val="00FE40EC"/>
    <w:rsid w:val="00FE44F1"/>
    <w:rsid w:val="00FE5149"/>
    <w:rsid w:val="00FE556B"/>
    <w:rsid w:val="00FF0327"/>
    <w:rsid w:val="00FF1113"/>
    <w:rsid w:val="00FF1EE8"/>
    <w:rsid w:val="00FF2327"/>
    <w:rsid w:val="00FF7A11"/>
    <w:rsid w:val="11F96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3E7A715"/>
  <w15:docId w15:val="{30AA4F42-2842-4D1C-8031-CD3B6A19E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5DA3"/>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框文本 字符"/>
    <w:basedOn w:val="a0"/>
    <w:link w:val="a3"/>
    <w:uiPriority w:val="99"/>
    <w:semiHidden/>
    <w:rPr>
      <w:rFonts w:ascii="Calibri" w:eastAsia="宋体" w:hAnsi="Calibri" w:cs="Times New Roman"/>
      <w:sz w:val="18"/>
      <w:szCs w:val="18"/>
    </w:rPr>
  </w:style>
  <w:style w:type="paragraph" w:styleId="a6">
    <w:name w:val="List Paragraph"/>
    <w:basedOn w:val="a"/>
    <w:uiPriority w:val="34"/>
    <w:qFormat/>
    <w:pPr>
      <w:ind w:firstLineChars="200" w:firstLine="420"/>
    </w:pPr>
    <w:rPr>
      <w:rFonts w:ascii="Times New Roman" w:eastAsia="仿宋_GB2312" w:hAnsi="Times New Roman"/>
      <w:sz w:val="30"/>
      <w:szCs w:val="24"/>
    </w:rPr>
  </w:style>
  <w:style w:type="paragraph" w:styleId="a7">
    <w:name w:val="header"/>
    <w:basedOn w:val="a"/>
    <w:link w:val="a8"/>
    <w:uiPriority w:val="99"/>
    <w:unhideWhenUsed/>
    <w:rsid w:val="00361A1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61A15"/>
    <w:rPr>
      <w:rFonts w:ascii="Calibri" w:eastAsia="宋体" w:hAnsi="Calibri" w:cs="Times New Roman"/>
      <w:kern w:val="2"/>
      <w:sz w:val="18"/>
      <w:szCs w:val="18"/>
    </w:rPr>
  </w:style>
  <w:style w:type="paragraph" w:styleId="a9">
    <w:name w:val="footer"/>
    <w:basedOn w:val="a"/>
    <w:link w:val="aa"/>
    <w:uiPriority w:val="99"/>
    <w:unhideWhenUsed/>
    <w:qFormat/>
    <w:rsid w:val="00361A15"/>
    <w:pPr>
      <w:tabs>
        <w:tab w:val="center" w:pos="4153"/>
        <w:tab w:val="right" w:pos="8306"/>
      </w:tabs>
      <w:snapToGrid w:val="0"/>
      <w:jc w:val="left"/>
    </w:pPr>
    <w:rPr>
      <w:sz w:val="18"/>
      <w:szCs w:val="18"/>
    </w:rPr>
  </w:style>
  <w:style w:type="character" w:customStyle="1" w:styleId="aa">
    <w:name w:val="页脚 字符"/>
    <w:basedOn w:val="a0"/>
    <w:link w:val="a9"/>
    <w:uiPriority w:val="99"/>
    <w:qFormat/>
    <w:rsid w:val="00361A15"/>
    <w:rPr>
      <w:rFonts w:ascii="Calibri" w:eastAsia="宋体" w:hAnsi="Calibri" w:cs="Times New Roman"/>
      <w:kern w:val="2"/>
      <w:sz w:val="18"/>
      <w:szCs w:val="18"/>
    </w:rPr>
  </w:style>
  <w:style w:type="character" w:styleId="ab">
    <w:name w:val="Placeholder Text"/>
    <w:basedOn w:val="a0"/>
    <w:uiPriority w:val="99"/>
    <w:unhideWhenUsed/>
    <w:rsid w:val="00162F9E"/>
    <w:rPr>
      <w:color w:val="808080"/>
    </w:rPr>
  </w:style>
  <w:style w:type="table" w:customStyle="1" w:styleId="TableNormal">
    <w:name w:val="Table Normal"/>
    <w:semiHidden/>
    <w:unhideWhenUsed/>
    <w:qFormat/>
    <w:rsid w:val="00687211"/>
    <w:rPr>
      <w:rFonts w:ascii="Times New Roman" w:eastAsia="宋体" w:hAnsi="Times New Roman"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AEB6588-3350-453B-9CBE-1BC574B662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2106</TotalTime>
  <Pages>7</Pages>
  <Words>504</Words>
  <Characters>2878</Characters>
  <Application>Microsoft Office Word</Application>
  <DocSecurity>0</DocSecurity>
  <Lines>23</Lines>
  <Paragraphs>6</Paragraphs>
  <ScaleCrop>false</ScaleCrop>
  <Company>微软公司</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huiping hu</cp:lastModifiedBy>
  <cp:revision>783</cp:revision>
  <dcterms:created xsi:type="dcterms:W3CDTF">2023-04-08T15:28:00Z</dcterms:created>
  <dcterms:modified xsi:type="dcterms:W3CDTF">2023-12-08T07:58:00Z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BC9D405291464614B2397F6D2C52054E_12</vt:lpwstr>
  </property>
</Properties>
</file>